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A0"/>
      </w:tblPr>
      <w:tblGrid>
        <w:gridCol w:w="142"/>
        <w:gridCol w:w="4263"/>
        <w:gridCol w:w="1266"/>
        <w:gridCol w:w="4110"/>
        <w:gridCol w:w="56"/>
      </w:tblGrid>
      <w:tr w:rsidR="00A65E9A" w:rsidRPr="009F4C70" w:rsidTr="005C56CC">
        <w:trPr>
          <w:trHeight w:val="1955"/>
        </w:trPr>
        <w:tc>
          <w:tcPr>
            <w:tcW w:w="4405" w:type="dxa"/>
            <w:gridSpan w:val="2"/>
          </w:tcPr>
          <w:p w:rsidR="00A65E9A" w:rsidRPr="009F4C70" w:rsidRDefault="00A65E9A" w:rsidP="009F4C70">
            <w:pPr>
              <w:keepNext/>
              <w:spacing w:after="60" w:line="240" w:lineRule="auto"/>
              <w:ind w:left="-108"/>
              <w:jc w:val="center"/>
              <w:outlineLvl w:val="1"/>
              <w:rPr>
                <w:rFonts w:ascii="Times New Roman" w:hAnsi="Times New Roman"/>
                <w:sz w:val="24"/>
                <w:szCs w:val="24"/>
              </w:rPr>
            </w:pPr>
            <w:r w:rsidRPr="009F4C70">
              <w:rPr>
                <w:rFonts w:ascii="Times New Roman" w:hAnsi="Times New Roman"/>
                <w:sz w:val="24"/>
                <w:szCs w:val="24"/>
                <w:lang w:val="en-US"/>
              </w:rPr>
              <w:t>C</w:t>
            </w:r>
            <w:r w:rsidRPr="009F4C70">
              <w:rPr>
                <w:rFonts w:ascii="Times New Roman" w:hAnsi="Times New Roman"/>
                <w:sz w:val="24"/>
                <w:szCs w:val="24"/>
              </w:rPr>
              <w:t>ОВЕТ</w:t>
            </w:r>
          </w:p>
          <w:p w:rsidR="00A65E9A" w:rsidRPr="009F4C70" w:rsidRDefault="00A65E9A" w:rsidP="009F4C70">
            <w:pPr>
              <w:keepNext/>
              <w:tabs>
                <w:tab w:val="left" w:pos="1884"/>
              </w:tabs>
              <w:spacing w:after="60" w:line="240" w:lineRule="auto"/>
              <w:ind w:left="-108"/>
              <w:jc w:val="center"/>
              <w:outlineLvl w:val="1"/>
              <w:rPr>
                <w:rFonts w:ascii="Times New Roman" w:hAnsi="Times New Roman"/>
                <w:sz w:val="24"/>
                <w:szCs w:val="24"/>
              </w:rPr>
            </w:pPr>
            <w:r w:rsidRPr="009F4C70">
              <w:rPr>
                <w:rFonts w:ascii="Times New Roman" w:hAnsi="Times New Roman"/>
                <w:sz w:val="24"/>
                <w:szCs w:val="24"/>
              </w:rPr>
              <w:t>ГОРОДИЩЕНСКОГО СЕЛЬСКОГО ПОСЕЛЕНИЯ ДРОЖЖАНОВСКОГО</w:t>
            </w:r>
          </w:p>
          <w:p w:rsidR="00A65E9A" w:rsidRPr="009F4C70" w:rsidRDefault="00A65E9A" w:rsidP="009F4C70">
            <w:pPr>
              <w:keepNext/>
              <w:tabs>
                <w:tab w:val="left" w:pos="1884"/>
              </w:tabs>
              <w:spacing w:after="60" w:line="240" w:lineRule="auto"/>
              <w:ind w:left="-108"/>
              <w:jc w:val="center"/>
              <w:outlineLvl w:val="1"/>
              <w:rPr>
                <w:rFonts w:ascii="Times New Roman" w:hAnsi="Times New Roman"/>
                <w:sz w:val="24"/>
                <w:szCs w:val="24"/>
              </w:rPr>
            </w:pPr>
            <w:r w:rsidRPr="009F4C70">
              <w:rPr>
                <w:rFonts w:ascii="Times New Roman" w:hAnsi="Times New Roman"/>
                <w:sz w:val="24"/>
                <w:szCs w:val="24"/>
              </w:rPr>
              <w:t>МУНИЦИПАЛЬНОГО РАЙОНА</w:t>
            </w:r>
          </w:p>
          <w:p w:rsidR="00A65E9A" w:rsidRPr="009F4C70" w:rsidRDefault="00A65E9A" w:rsidP="009F4C70">
            <w:pPr>
              <w:keepNext/>
              <w:tabs>
                <w:tab w:val="left" w:pos="1884"/>
              </w:tabs>
              <w:spacing w:after="60" w:line="240" w:lineRule="auto"/>
              <w:ind w:left="-108"/>
              <w:jc w:val="center"/>
              <w:outlineLvl w:val="1"/>
              <w:rPr>
                <w:rFonts w:ascii="Times New Roman" w:hAnsi="Times New Roman"/>
                <w:sz w:val="24"/>
                <w:szCs w:val="24"/>
              </w:rPr>
            </w:pPr>
            <w:r w:rsidRPr="009F4C70">
              <w:rPr>
                <w:rFonts w:ascii="Times New Roman" w:hAnsi="Times New Roman"/>
                <w:sz w:val="24"/>
                <w:szCs w:val="24"/>
              </w:rPr>
              <w:t>РЕСПУБЛИКИ ТАТАРСТАН</w:t>
            </w:r>
          </w:p>
        </w:tc>
        <w:tc>
          <w:tcPr>
            <w:tcW w:w="1266" w:type="dxa"/>
          </w:tcPr>
          <w:p w:rsidR="00A65E9A" w:rsidRPr="009F4C70" w:rsidRDefault="00A65E9A" w:rsidP="009F4C70">
            <w:pPr>
              <w:spacing w:line="240" w:lineRule="auto"/>
              <w:ind w:right="-108"/>
              <w:jc w:val="center"/>
              <w:rPr>
                <w:rFonts w:ascii="Times New Roman" w:hAnsi="Times New Roman"/>
                <w:sz w:val="24"/>
                <w:szCs w:val="24"/>
              </w:rPr>
            </w:pPr>
          </w:p>
          <w:p w:rsidR="00A65E9A" w:rsidRPr="009F4C70" w:rsidRDefault="00A65E9A" w:rsidP="009F4C70">
            <w:pPr>
              <w:spacing w:line="240" w:lineRule="auto"/>
              <w:jc w:val="center"/>
              <w:rPr>
                <w:rFonts w:ascii="Times New Roman" w:hAnsi="Times New Roman"/>
                <w:noProof/>
                <w:color w:val="000000"/>
                <w:sz w:val="24"/>
                <w:szCs w:val="24"/>
              </w:rPr>
            </w:pPr>
          </w:p>
        </w:tc>
        <w:tc>
          <w:tcPr>
            <w:tcW w:w="4166" w:type="dxa"/>
            <w:gridSpan w:val="2"/>
          </w:tcPr>
          <w:p w:rsidR="00A65E9A" w:rsidRPr="009F4C70" w:rsidRDefault="00A65E9A" w:rsidP="009F4C70">
            <w:pPr>
              <w:keepNext/>
              <w:spacing w:after="60" w:line="240" w:lineRule="auto"/>
              <w:ind w:right="-108"/>
              <w:jc w:val="center"/>
              <w:outlineLvl w:val="1"/>
              <w:rPr>
                <w:rFonts w:ascii="Times New Roman" w:hAnsi="Times New Roman"/>
                <w:sz w:val="24"/>
                <w:szCs w:val="24"/>
              </w:rPr>
            </w:pPr>
            <w:r w:rsidRPr="009F4C70">
              <w:rPr>
                <w:rFonts w:ascii="Times New Roman" w:hAnsi="Times New Roman"/>
                <w:sz w:val="24"/>
                <w:szCs w:val="24"/>
              </w:rPr>
              <w:t>ТАТАРСТАН РЕСПУБЛИКАСЫ</w:t>
            </w:r>
          </w:p>
          <w:p w:rsidR="00A65E9A" w:rsidRPr="009F4C70" w:rsidRDefault="00A65E9A" w:rsidP="009F4C70">
            <w:pPr>
              <w:keepNext/>
              <w:spacing w:after="60" w:line="240" w:lineRule="auto"/>
              <w:ind w:right="-108"/>
              <w:jc w:val="center"/>
              <w:outlineLvl w:val="1"/>
              <w:rPr>
                <w:rFonts w:ascii="Times New Roman" w:hAnsi="Times New Roman"/>
                <w:sz w:val="24"/>
                <w:szCs w:val="24"/>
              </w:rPr>
            </w:pPr>
            <w:r w:rsidRPr="009F4C70">
              <w:rPr>
                <w:rFonts w:ascii="Times New Roman" w:hAnsi="Times New Roman"/>
                <w:sz w:val="24"/>
                <w:szCs w:val="24"/>
              </w:rPr>
              <w:t xml:space="preserve"> ЧҮПРӘЛЕ</w:t>
            </w:r>
          </w:p>
          <w:p w:rsidR="00A65E9A" w:rsidRPr="009F4C70" w:rsidRDefault="00A65E9A" w:rsidP="009F4C70">
            <w:pPr>
              <w:keepNext/>
              <w:spacing w:after="60" w:line="240" w:lineRule="auto"/>
              <w:ind w:right="-108"/>
              <w:jc w:val="center"/>
              <w:outlineLvl w:val="1"/>
              <w:rPr>
                <w:rFonts w:ascii="Times New Roman" w:hAnsi="Times New Roman"/>
                <w:sz w:val="24"/>
                <w:szCs w:val="24"/>
              </w:rPr>
            </w:pPr>
            <w:r w:rsidRPr="009F4C70">
              <w:rPr>
                <w:rFonts w:ascii="Times New Roman" w:hAnsi="Times New Roman"/>
                <w:sz w:val="24"/>
                <w:szCs w:val="24"/>
              </w:rPr>
              <w:t>МУНИЦИПАЛЬ РАЙОНЫ</w:t>
            </w:r>
          </w:p>
          <w:p w:rsidR="00A65E9A" w:rsidRPr="009F4C70" w:rsidRDefault="00A65E9A" w:rsidP="009F4C70">
            <w:pPr>
              <w:spacing w:after="60" w:line="240" w:lineRule="auto"/>
              <w:ind w:right="-108"/>
              <w:jc w:val="center"/>
              <w:rPr>
                <w:rFonts w:ascii="Times New Roman" w:hAnsi="Times New Roman"/>
                <w:sz w:val="24"/>
                <w:szCs w:val="24"/>
              </w:rPr>
            </w:pPr>
            <w:r w:rsidRPr="009F4C70">
              <w:rPr>
                <w:rFonts w:ascii="Times New Roman" w:hAnsi="Times New Roman"/>
                <w:sz w:val="24"/>
                <w:szCs w:val="24"/>
                <w:lang w:val="tt-RU"/>
              </w:rPr>
              <w:t>ГОРОДИЩЕ АВЫЛ ҖИРЛЕГЕ</w:t>
            </w:r>
            <w:r w:rsidRPr="009F4C70">
              <w:rPr>
                <w:rFonts w:ascii="Times New Roman" w:hAnsi="Times New Roman"/>
                <w:sz w:val="24"/>
                <w:szCs w:val="24"/>
              </w:rPr>
              <w:t xml:space="preserve"> СОВЕТЫ</w:t>
            </w:r>
          </w:p>
        </w:tc>
      </w:tr>
      <w:tr w:rsidR="00A65E9A" w:rsidRPr="009F4C70" w:rsidTr="005C56CC">
        <w:trPr>
          <w:gridBefore w:val="1"/>
          <w:gridAfter w:val="1"/>
          <w:wBefore w:w="142" w:type="dxa"/>
          <w:wAfter w:w="56" w:type="dxa"/>
          <w:trHeight w:val="156"/>
        </w:trPr>
        <w:tc>
          <w:tcPr>
            <w:tcW w:w="9639" w:type="dxa"/>
            <w:gridSpan w:val="3"/>
          </w:tcPr>
          <w:p w:rsidR="00A65E9A" w:rsidRPr="009F4C70" w:rsidRDefault="00A65E9A" w:rsidP="009F4C70">
            <w:pPr>
              <w:tabs>
                <w:tab w:val="left" w:pos="1884"/>
              </w:tabs>
              <w:spacing w:line="240" w:lineRule="auto"/>
              <w:jc w:val="center"/>
              <w:rPr>
                <w:rFonts w:ascii="Times New Roman" w:hAnsi="Times New Roman"/>
                <w:b/>
                <w:sz w:val="2"/>
                <w:szCs w:val="2"/>
              </w:rPr>
            </w:pPr>
            <w:r w:rsidRPr="00A673D5">
              <w:rPr>
                <w:rFonts w:ascii="Times New Roman" w:hAnsi="Times New Roman"/>
                <w:sz w:val="24"/>
                <w:szCs w:val="24"/>
              </w:rPr>
              <w:pict>
                <v:rect id="_x0000_i1025" style="width:481.95pt;height:1.5pt" o:hralign="center" o:hrstd="t" o:hrnoshade="t" o:hr="t" fillcolor="black" stroked="f"/>
              </w:pict>
            </w:r>
          </w:p>
        </w:tc>
      </w:tr>
    </w:tbl>
    <w:p w:rsidR="00A65E9A" w:rsidRPr="009F4C70" w:rsidRDefault="00A65E9A" w:rsidP="009F4C70">
      <w:pPr>
        <w:tabs>
          <w:tab w:val="left" w:pos="1843"/>
          <w:tab w:val="left" w:pos="1985"/>
          <w:tab w:val="left" w:pos="2127"/>
          <w:tab w:val="left" w:pos="4962"/>
          <w:tab w:val="left" w:pos="7230"/>
          <w:tab w:val="left" w:pos="7655"/>
          <w:tab w:val="left" w:pos="7797"/>
        </w:tabs>
        <w:spacing w:after="60" w:line="240" w:lineRule="auto"/>
        <w:jc w:val="center"/>
        <w:rPr>
          <w:rFonts w:ascii="Times New Roman" w:hAnsi="Times New Roman"/>
          <w:b/>
          <w:sz w:val="24"/>
          <w:szCs w:val="24"/>
        </w:rPr>
      </w:pPr>
      <w:r w:rsidRPr="009F4C70">
        <w:rPr>
          <w:rFonts w:ascii="Times New Roman" w:hAnsi="Times New Roman"/>
          <w:b/>
          <w:sz w:val="24"/>
          <w:szCs w:val="24"/>
        </w:rPr>
        <w:t>РЕШЕНИЕ</w:t>
      </w:r>
      <w:r w:rsidRPr="009F4C70">
        <w:rPr>
          <w:rFonts w:ascii="Times New Roman" w:hAnsi="Times New Roman"/>
          <w:b/>
        </w:rPr>
        <w:t xml:space="preserve">                                          </w:t>
      </w:r>
      <w:r w:rsidRPr="009F4C70">
        <w:rPr>
          <w:rFonts w:ascii="Times New Roman" w:hAnsi="Times New Roman"/>
          <w:b/>
          <w:sz w:val="24"/>
          <w:szCs w:val="24"/>
        </w:rPr>
        <w:t>КАРАР</w:t>
      </w:r>
    </w:p>
    <w:p w:rsidR="00A65E9A" w:rsidRPr="000107CF" w:rsidRDefault="00A65E9A" w:rsidP="009F4C70">
      <w:pPr>
        <w:tabs>
          <w:tab w:val="left" w:pos="1843"/>
          <w:tab w:val="left" w:pos="1985"/>
          <w:tab w:val="left" w:pos="2127"/>
          <w:tab w:val="left" w:pos="4962"/>
          <w:tab w:val="left" w:pos="7230"/>
          <w:tab w:val="left" w:pos="7655"/>
          <w:tab w:val="left" w:pos="7797"/>
        </w:tabs>
        <w:spacing w:after="60" w:line="240" w:lineRule="auto"/>
        <w:jc w:val="center"/>
        <w:rPr>
          <w:rFonts w:ascii="Times New Roman" w:hAnsi="Times New Roman"/>
          <w:b/>
          <w:sz w:val="20"/>
          <w:szCs w:val="20"/>
        </w:rPr>
      </w:pPr>
      <w:r w:rsidRPr="000107CF">
        <w:rPr>
          <w:rFonts w:ascii="Times New Roman" w:hAnsi="Times New Roman"/>
          <w:sz w:val="20"/>
          <w:szCs w:val="20"/>
        </w:rPr>
        <w:t>с.Городище</w:t>
      </w:r>
    </w:p>
    <w:p w:rsidR="00A65E9A" w:rsidRDefault="00A65E9A" w:rsidP="009F4C70">
      <w:pPr>
        <w:spacing w:after="0" w:line="240" w:lineRule="auto"/>
        <w:ind w:right="4961"/>
        <w:jc w:val="both"/>
        <w:rPr>
          <w:rFonts w:ascii="Times New Roman" w:hAnsi="Times New Roman"/>
          <w:bCs/>
          <w:sz w:val="28"/>
          <w:szCs w:val="28"/>
          <w:lang w:eastAsia="ru-RU"/>
        </w:rPr>
      </w:pPr>
    </w:p>
    <w:p w:rsidR="00A65E9A" w:rsidRPr="000107CF" w:rsidRDefault="00A65E9A" w:rsidP="000107CF">
      <w:pPr>
        <w:rPr>
          <w:rFonts w:ascii="Times New Roman" w:hAnsi="Times New Roman"/>
          <w:sz w:val="28"/>
          <w:szCs w:val="28"/>
        </w:rPr>
      </w:pPr>
      <w:r w:rsidRPr="000107CF">
        <w:rPr>
          <w:rFonts w:ascii="Times New Roman" w:hAnsi="Times New Roman"/>
          <w:sz w:val="28"/>
          <w:szCs w:val="28"/>
        </w:rPr>
        <w:t xml:space="preserve">от  </w:t>
      </w:r>
      <w:r>
        <w:rPr>
          <w:rFonts w:ascii="Times New Roman" w:hAnsi="Times New Roman"/>
          <w:sz w:val="28"/>
          <w:szCs w:val="28"/>
        </w:rPr>
        <w:t>1</w:t>
      </w:r>
      <w:r w:rsidRPr="000107CF">
        <w:rPr>
          <w:rFonts w:ascii="Times New Roman" w:hAnsi="Times New Roman"/>
          <w:sz w:val="28"/>
          <w:szCs w:val="28"/>
        </w:rPr>
        <w:t xml:space="preserve">  </w:t>
      </w:r>
      <w:r>
        <w:rPr>
          <w:rFonts w:ascii="Times New Roman" w:hAnsi="Times New Roman"/>
          <w:sz w:val="28"/>
          <w:szCs w:val="28"/>
        </w:rPr>
        <w:t>феврал</w:t>
      </w:r>
      <w:r w:rsidRPr="000107CF">
        <w:rPr>
          <w:rFonts w:ascii="Times New Roman" w:hAnsi="Times New Roman"/>
          <w:sz w:val="28"/>
          <w:szCs w:val="28"/>
        </w:rPr>
        <w:t xml:space="preserve">я  2016  года                                                 </w:t>
      </w:r>
      <w:r>
        <w:rPr>
          <w:rFonts w:ascii="Times New Roman" w:hAnsi="Times New Roman"/>
          <w:sz w:val="28"/>
          <w:szCs w:val="28"/>
        </w:rPr>
        <w:t xml:space="preserve">                          </w:t>
      </w:r>
      <w:r w:rsidRPr="000107CF">
        <w:rPr>
          <w:rFonts w:ascii="Times New Roman" w:hAnsi="Times New Roman"/>
          <w:sz w:val="28"/>
          <w:szCs w:val="28"/>
        </w:rPr>
        <w:t xml:space="preserve">   № </w:t>
      </w:r>
      <w:r>
        <w:rPr>
          <w:rFonts w:ascii="Times New Roman" w:hAnsi="Times New Roman"/>
          <w:sz w:val="28"/>
          <w:szCs w:val="28"/>
        </w:rPr>
        <w:t>7/1</w:t>
      </w:r>
    </w:p>
    <w:p w:rsidR="00A65E9A" w:rsidRDefault="00A65E9A" w:rsidP="009E20AD">
      <w:pPr>
        <w:spacing w:after="0" w:line="240" w:lineRule="auto"/>
        <w:ind w:right="4961"/>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Об утверждении порядка проведения  осмотра зданий, сооружений и  выдачи рекомендаций об устранении  выявленных  в ходе таких осмотров  нарушений на территории  </w:t>
      </w:r>
      <w:r>
        <w:rPr>
          <w:rFonts w:ascii="Times New Roman" w:hAnsi="Times New Roman"/>
          <w:bCs/>
          <w:sz w:val="28"/>
          <w:szCs w:val="28"/>
          <w:lang w:eastAsia="ru-RU"/>
        </w:rPr>
        <w:t>Городищенского</w:t>
      </w:r>
      <w:r w:rsidRPr="002C5C0C">
        <w:rPr>
          <w:rFonts w:ascii="Times New Roman" w:hAnsi="Times New Roman"/>
          <w:bCs/>
          <w:sz w:val="28"/>
          <w:szCs w:val="28"/>
          <w:lang w:eastAsia="ru-RU"/>
        </w:rPr>
        <w:t xml:space="preserve"> сельского поселения</w:t>
      </w:r>
      <w:r>
        <w:rPr>
          <w:rFonts w:ascii="Times New Roman" w:hAnsi="Times New Roman"/>
          <w:bCs/>
          <w:sz w:val="28"/>
          <w:szCs w:val="28"/>
          <w:lang w:eastAsia="ru-RU"/>
        </w:rPr>
        <w:t xml:space="preserve"> </w:t>
      </w:r>
      <w:r w:rsidRPr="00333B02">
        <w:rPr>
          <w:rFonts w:ascii="Times New Roman" w:hAnsi="Times New Roman"/>
          <w:bCs/>
          <w:sz w:val="28"/>
          <w:szCs w:val="28"/>
          <w:lang w:eastAsia="ru-RU"/>
        </w:rPr>
        <w:t>Дрожжановского муниципального района</w:t>
      </w:r>
      <w:r>
        <w:rPr>
          <w:rFonts w:ascii="Times New Roman" w:hAnsi="Times New Roman"/>
          <w:bCs/>
          <w:sz w:val="28"/>
          <w:szCs w:val="28"/>
          <w:lang w:eastAsia="ru-RU"/>
        </w:rPr>
        <w:t xml:space="preserve"> </w:t>
      </w:r>
      <w:r w:rsidRPr="00333B02">
        <w:rPr>
          <w:rFonts w:ascii="Times New Roman" w:hAnsi="Times New Roman"/>
          <w:bCs/>
          <w:sz w:val="28"/>
          <w:szCs w:val="28"/>
          <w:lang w:eastAsia="ru-RU"/>
        </w:rPr>
        <w:t>Республики Татарстан</w:t>
      </w:r>
    </w:p>
    <w:p w:rsidR="00A65E9A" w:rsidRDefault="00A65E9A" w:rsidP="009E20AD">
      <w:pPr>
        <w:spacing w:after="0" w:line="240" w:lineRule="auto"/>
        <w:ind w:right="4961"/>
        <w:jc w:val="both"/>
        <w:rPr>
          <w:rFonts w:ascii="Times New Roman" w:hAnsi="Times New Roman"/>
          <w:sz w:val="28"/>
          <w:szCs w:val="28"/>
          <w:lang w:eastAsia="ru-RU"/>
        </w:rPr>
      </w:pPr>
    </w:p>
    <w:p w:rsidR="00A65E9A" w:rsidRPr="006B0CC4" w:rsidRDefault="00A65E9A" w:rsidP="009E20AD">
      <w:pPr>
        <w:spacing w:after="0" w:line="240" w:lineRule="auto"/>
        <w:ind w:right="4961"/>
        <w:jc w:val="both"/>
        <w:rPr>
          <w:rFonts w:ascii="Times New Roman" w:hAnsi="Times New Roman"/>
          <w:sz w:val="28"/>
          <w:szCs w:val="28"/>
          <w:lang w:eastAsia="ru-RU"/>
        </w:rPr>
      </w:pPr>
    </w:p>
    <w:p w:rsidR="00A65E9A" w:rsidRPr="006B0CC4" w:rsidRDefault="00A65E9A" w:rsidP="009E20AD">
      <w:pPr>
        <w:spacing w:after="0" w:line="240" w:lineRule="auto"/>
        <w:ind w:firstLine="426"/>
        <w:jc w:val="both"/>
        <w:rPr>
          <w:rFonts w:ascii="Times New Roman" w:hAnsi="Times New Roman"/>
          <w:sz w:val="28"/>
          <w:szCs w:val="28"/>
          <w:lang w:eastAsia="ru-RU"/>
        </w:rPr>
      </w:pPr>
      <w:r w:rsidRPr="00333B02">
        <w:rPr>
          <w:rFonts w:ascii="Times New Roman" w:hAnsi="Times New Roman"/>
          <w:sz w:val="28"/>
          <w:szCs w:val="28"/>
          <w:lang w:eastAsia="ru-RU"/>
        </w:rPr>
        <w:t>В соответствии со статьей 55.24 Градостроительного кодекса Российской Федерации, Федеральным законом от 06</w:t>
      </w:r>
      <w:r>
        <w:rPr>
          <w:rFonts w:ascii="Times New Roman" w:hAnsi="Times New Roman"/>
          <w:sz w:val="28"/>
          <w:szCs w:val="28"/>
          <w:lang w:eastAsia="ru-RU"/>
        </w:rPr>
        <w:t xml:space="preserve"> октября </w:t>
      </w:r>
      <w:r w:rsidRPr="00333B02">
        <w:rPr>
          <w:rFonts w:ascii="Times New Roman" w:hAnsi="Times New Roman"/>
          <w:sz w:val="28"/>
          <w:szCs w:val="28"/>
          <w:lang w:eastAsia="ru-RU"/>
        </w:rPr>
        <w:t>2003 №131-ФЗ «Об общих принципах организации местного самоуправления в Российской Федерации»</w:t>
      </w:r>
      <w:r w:rsidRPr="006B0CC4">
        <w:rPr>
          <w:rFonts w:ascii="Times New Roman" w:hAnsi="Times New Roman"/>
          <w:sz w:val="28"/>
          <w:szCs w:val="28"/>
          <w:lang w:eastAsia="ru-RU"/>
        </w:rPr>
        <w:t xml:space="preserve">, </w:t>
      </w:r>
      <w:r>
        <w:rPr>
          <w:rFonts w:ascii="Times New Roman" w:hAnsi="Times New Roman"/>
          <w:sz w:val="28"/>
          <w:szCs w:val="28"/>
          <w:lang w:eastAsia="ru-RU"/>
        </w:rPr>
        <w:t>Совет Городищенского</w:t>
      </w:r>
      <w:r w:rsidRPr="002C5C0C">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333B02">
        <w:rPr>
          <w:rFonts w:ascii="Times New Roman" w:hAnsi="Times New Roman"/>
          <w:sz w:val="28"/>
          <w:szCs w:val="28"/>
          <w:lang w:eastAsia="ru-RU"/>
        </w:rPr>
        <w:t>Дрожжановского муниципального района Республики Татарстан</w:t>
      </w:r>
      <w:r>
        <w:rPr>
          <w:rFonts w:ascii="Times New Roman" w:hAnsi="Times New Roman"/>
          <w:sz w:val="28"/>
          <w:szCs w:val="28"/>
          <w:lang w:eastAsia="ru-RU"/>
        </w:rPr>
        <w:t xml:space="preserve"> </w:t>
      </w:r>
      <w:r>
        <w:rPr>
          <w:rFonts w:ascii="Times New Roman" w:hAnsi="Times New Roman"/>
          <w:bCs/>
          <w:sz w:val="28"/>
          <w:szCs w:val="28"/>
          <w:lang w:eastAsia="ru-RU"/>
        </w:rPr>
        <w:t>РЕШИЛ</w:t>
      </w:r>
      <w:r w:rsidRPr="006B0CC4">
        <w:rPr>
          <w:rFonts w:ascii="Times New Roman" w:hAnsi="Times New Roman"/>
          <w:bCs/>
          <w:sz w:val="28"/>
          <w:szCs w:val="28"/>
          <w:lang w:eastAsia="ru-RU"/>
        </w:rPr>
        <w:t>:</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1. Утвердить прилагаемый Порядок проведения осмотров зданий, сооружений и выдачи рекомендаций об устранении выявленных в ходе таких осмотров нарушений на территории </w:t>
      </w:r>
      <w:r>
        <w:rPr>
          <w:rFonts w:ascii="Times New Roman" w:hAnsi="Times New Roman"/>
          <w:sz w:val="28"/>
          <w:szCs w:val="28"/>
          <w:lang w:eastAsia="ru-RU"/>
        </w:rPr>
        <w:t>Городищенского</w:t>
      </w:r>
      <w:r w:rsidRPr="002C5C0C">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333B02">
        <w:rPr>
          <w:rFonts w:ascii="Times New Roman" w:hAnsi="Times New Roman"/>
          <w:sz w:val="28"/>
          <w:szCs w:val="28"/>
          <w:lang w:eastAsia="ru-RU"/>
        </w:rPr>
        <w:t>Дрожжановского муниципального района Республики Татарстан</w:t>
      </w:r>
      <w:r w:rsidRPr="006B0CC4">
        <w:rPr>
          <w:rFonts w:ascii="Times New Roman" w:hAnsi="Times New Roman"/>
          <w:sz w:val="28"/>
          <w:szCs w:val="28"/>
          <w:lang w:eastAsia="ru-RU"/>
        </w:rPr>
        <w:t>.</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2. Установить, что органом, уполномоченным на осуществление проведения осмотров зданий, сооружений и выдачи рекомендаций об устранении выявленных в ходе таких осмотров нарушений на территории </w:t>
      </w:r>
      <w:r w:rsidRPr="003F76A7">
        <w:rPr>
          <w:rFonts w:ascii="Times New Roman" w:hAnsi="Times New Roman"/>
          <w:sz w:val="28"/>
          <w:szCs w:val="28"/>
          <w:lang w:eastAsia="ru-RU"/>
        </w:rPr>
        <w:t>Дрожжановского муниципального района Республики Татарстан</w:t>
      </w:r>
      <w:r w:rsidRPr="006B0CC4">
        <w:rPr>
          <w:rFonts w:ascii="Times New Roman" w:hAnsi="Times New Roman"/>
          <w:sz w:val="28"/>
          <w:szCs w:val="28"/>
          <w:lang w:eastAsia="ru-RU"/>
        </w:rPr>
        <w:t xml:space="preserve">, является </w:t>
      </w:r>
      <w:r>
        <w:rPr>
          <w:rFonts w:ascii="Times New Roman" w:hAnsi="Times New Roman"/>
          <w:sz w:val="28"/>
          <w:szCs w:val="28"/>
          <w:lang w:eastAsia="ru-RU"/>
        </w:rPr>
        <w:t>Исполнительный комитет Городищенского</w:t>
      </w:r>
      <w:r w:rsidRPr="002C5C0C">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3F76A7">
        <w:rPr>
          <w:rFonts w:ascii="Times New Roman" w:hAnsi="Times New Roman"/>
          <w:sz w:val="28"/>
          <w:szCs w:val="28"/>
          <w:lang w:eastAsia="ru-RU"/>
        </w:rPr>
        <w:t>Дрожжановского муниципального района Республики Татарстан</w:t>
      </w:r>
      <w:r w:rsidRPr="006B0CC4">
        <w:rPr>
          <w:rFonts w:ascii="Times New Roman" w:hAnsi="Times New Roman"/>
          <w:sz w:val="28"/>
          <w:szCs w:val="28"/>
          <w:lang w:eastAsia="ru-RU"/>
        </w:rPr>
        <w:t>.</w:t>
      </w:r>
    </w:p>
    <w:p w:rsidR="00A65E9A"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3. Настоящее решение вступает в силу с момента </w:t>
      </w:r>
      <w:r>
        <w:rPr>
          <w:rFonts w:ascii="Times New Roman" w:hAnsi="Times New Roman"/>
          <w:sz w:val="28"/>
          <w:szCs w:val="28"/>
          <w:lang w:eastAsia="ru-RU"/>
        </w:rPr>
        <w:t xml:space="preserve">подписания и </w:t>
      </w:r>
      <w:r w:rsidRPr="006B0CC4">
        <w:rPr>
          <w:rFonts w:ascii="Times New Roman" w:hAnsi="Times New Roman"/>
          <w:sz w:val="28"/>
          <w:szCs w:val="28"/>
          <w:lang w:eastAsia="ru-RU"/>
        </w:rPr>
        <w:t xml:space="preserve">подлежит размещению на официальном сайте </w:t>
      </w:r>
      <w:r w:rsidRPr="003F76A7">
        <w:rPr>
          <w:rFonts w:ascii="Times New Roman" w:hAnsi="Times New Roman"/>
          <w:sz w:val="28"/>
          <w:szCs w:val="28"/>
          <w:lang w:eastAsia="ru-RU"/>
        </w:rPr>
        <w:t>Дрожжановского муниципального района Республики Татарстан</w:t>
      </w:r>
      <w:r w:rsidRPr="006B0CC4">
        <w:rPr>
          <w:rFonts w:ascii="Times New Roman" w:hAnsi="Times New Roman"/>
          <w:sz w:val="28"/>
          <w:szCs w:val="28"/>
          <w:lang w:eastAsia="ru-RU"/>
        </w:rPr>
        <w:t xml:space="preserve"> </w:t>
      </w:r>
      <w:r>
        <w:rPr>
          <w:rFonts w:ascii="Times New Roman" w:hAnsi="Times New Roman"/>
          <w:sz w:val="28"/>
          <w:szCs w:val="28"/>
          <w:lang w:eastAsia="ru-RU"/>
        </w:rPr>
        <w:t xml:space="preserve">в разделе Городищенского </w:t>
      </w:r>
      <w:r w:rsidRPr="002C5C0C">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sidRPr="006B0CC4">
        <w:rPr>
          <w:rFonts w:ascii="Times New Roman" w:hAnsi="Times New Roman"/>
          <w:sz w:val="28"/>
          <w:szCs w:val="28"/>
          <w:lang w:eastAsia="ru-RU"/>
        </w:rPr>
        <w:t>в информационно-телекоммуникационной сети «Интернет». </w:t>
      </w:r>
    </w:p>
    <w:p w:rsidR="00A65E9A" w:rsidRDefault="00A65E9A" w:rsidP="009E20AD">
      <w:pPr>
        <w:spacing w:after="0" w:line="240" w:lineRule="auto"/>
        <w:ind w:firstLine="426"/>
        <w:jc w:val="both"/>
        <w:rPr>
          <w:rFonts w:ascii="Times New Roman" w:hAnsi="Times New Roman"/>
          <w:sz w:val="28"/>
          <w:szCs w:val="28"/>
          <w:lang w:eastAsia="ru-RU"/>
        </w:rPr>
      </w:pPr>
    </w:p>
    <w:p w:rsidR="00A65E9A" w:rsidRDefault="00A65E9A" w:rsidP="009E20AD">
      <w:pPr>
        <w:spacing w:after="0" w:line="240" w:lineRule="auto"/>
        <w:jc w:val="both"/>
        <w:rPr>
          <w:rFonts w:ascii="Times New Roman" w:hAnsi="Times New Roman"/>
          <w:sz w:val="28"/>
          <w:szCs w:val="28"/>
        </w:rPr>
      </w:pPr>
      <w:r>
        <w:rPr>
          <w:rFonts w:ascii="Times New Roman" w:hAnsi="Times New Roman"/>
          <w:sz w:val="28"/>
          <w:szCs w:val="28"/>
        </w:rPr>
        <w:t>Глава Городищенского</w:t>
      </w:r>
      <w:r w:rsidRPr="002C5C0C">
        <w:rPr>
          <w:rFonts w:ascii="Times New Roman" w:hAnsi="Times New Roman"/>
          <w:sz w:val="28"/>
          <w:szCs w:val="28"/>
        </w:rPr>
        <w:t xml:space="preserve"> сельского поселения</w:t>
      </w:r>
    </w:p>
    <w:p w:rsidR="00A65E9A" w:rsidRDefault="00A65E9A" w:rsidP="002C5C0C">
      <w:pPr>
        <w:spacing w:after="0" w:line="240" w:lineRule="auto"/>
        <w:jc w:val="both"/>
        <w:rPr>
          <w:rFonts w:ascii="Times New Roman" w:hAnsi="Times New Roman"/>
          <w:sz w:val="28"/>
          <w:szCs w:val="28"/>
        </w:rPr>
      </w:pPr>
      <w:r>
        <w:rPr>
          <w:rFonts w:ascii="Times New Roman" w:hAnsi="Times New Roman"/>
          <w:sz w:val="28"/>
          <w:szCs w:val="28"/>
        </w:rPr>
        <w:t>Дрожжановского муниципального района</w:t>
      </w:r>
      <w:r w:rsidRPr="00595654">
        <w:rPr>
          <w:rFonts w:ascii="Times New Roman" w:hAnsi="Times New Roman"/>
          <w:sz w:val="28"/>
          <w:szCs w:val="28"/>
        </w:rPr>
        <w:t xml:space="preserve"> </w:t>
      </w:r>
      <w:r>
        <w:rPr>
          <w:rFonts w:ascii="Times New Roman" w:hAnsi="Times New Roman"/>
          <w:sz w:val="28"/>
          <w:szCs w:val="28"/>
        </w:rPr>
        <w:t xml:space="preserve">                            С.А. Салифанов</w:t>
      </w:r>
    </w:p>
    <w:p w:rsidR="00A65E9A" w:rsidRPr="00F74504" w:rsidRDefault="00A65E9A" w:rsidP="009E20A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95654">
        <w:rPr>
          <w:rFonts w:ascii="Times New Roman" w:hAnsi="Times New Roman"/>
          <w:sz w:val="28"/>
          <w:szCs w:val="28"/>
        </w:rPr>
        <w:t xml:space="preserve"> </w:t>
      </w:r>
      <w:bookmarkStart w:id="0" w:name="Par26"/>
      <w:bookmarkEnd w:id="0"/>
      <w:r>
        <w:rPr>
          <w:rFonts w:ascii="Times New Roman" w:hAnsi="Times New Roman"/>
          <w:sz w:val="28"/>
          <w:szCs w:val="28"/>
        </w:rPr>
        <w:t xml:space="preserve">                                                                             УТВЕРЖДЕН</w:t>
      </w:r>
    </w:p>
    <w:p w:rsidR="00A65E9A" w:rsidRDefault="00A65E9A" w:rsidP="009E20AD">
      <w:pPr>
        <w:widowControl w:val="0"/>
        <w:autoSpaceDE w:val="0"/>
        <w:autoSpaceDN w:val="0"/>
        <w:adjustRightInd w:val="0"/>
        <w:spacing w:after="0" w:line="240" w:lineRule="auto"/>
        <w:ind w:firstLine="6237"/>
        <w:jc w:val="both"/>
        <w:rPr>
          <w:rFonts w:ascii="Times New Roman" w:hAnsi="Times New Roman"/>
          <w:sz w:val="28"/>
          <w:szCs w:val="28"/>
        </w:rPr>
      </w:pPr>
      <w:r w:rsidRPr="00F74504">
        <w:rPr>
          <w:rFonts w:ascii="Times New Roman" w:hAnsi="Times New Roman"/>
          <w:sz w:val="28"/>
          <w:szCs w:val="28"/>
        </w:rPr>
        <w:t>решени</w:t>
      </w:r>
      <w:r>
        <w:rPr>
          <w:rFonts w:ascii="Times New Roman" w:hAnsi="Times New Roman"/>
          <w:sz w:val="28"/>
          <w:szCs w:val="28"/>
        </w:rPr>
        <w:t>ем</w:t>
      </w:r>
      <w:r w:rsidRPr="00F74504">
        <w:rPr>
          <w:rFonts w:ascii="Times New Roman" w:hAnsi="Times New Roman"/>
          <w:sz w:val="28"/>
          <w:szCs w:val="28"/>
        </w:rPr>
        <w:t xml:space="preserve"> Совета</w:t>
      </w:r>
      <w:r>
        <w:rPr>
          <w:rFonts w:ascii="Times New Roman" w:hAnsi="Times New Roman"/>
          <w:sz w:val="28"/>
          <w:szCs w:val="28"/>
        </w:rPr>
        <w:t xml:space="preserve">   </w:t>
      </w:r>
    </w:p>
    <w:p w:rsidR="00A65E9A" w:rsidRDefault="00A65E9A" w:rsidP="000107C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Городищенского</w:t>
      </w:r>
      <w:r w:rsidRPr="002C5C0C">
        <w:rPr>
          <w:rFonts w:ascii="Times New Roman" w:hAnsi="Times New Roman"/>
          <w:sz w:val="28"/>
          <w:szCs w:val="28"/>
        </w:rPr>
        <w:t xml:space="preserve"> сельского </w:t>
      </w:r>
    </w:p>
    <w:p w:rsidR="00A65E9A" w:rsidRPr="00F74504" w:rsidRDefault="00A65E9A" w:rsidP="009E20AD">
      <w:pPr>
        <w:widowControl w:val="0"/>
        <w:autoSpaceDE w:val="0"/>
        <w:autoSpaceDN w:val="0"/>
        <w:adjustRightInd w:val="0"/>
        <w:spacing w:after="0" w:line="240" w:lineRule="auto"/>
        <w:ind w:firstLine="6237"/>
        <w:jc w:val="both"/>
        <w:rPr>
          <w:rFonts w:ascii="Times New Roman" w:hAnsi="Times New Roman"/>
          <w:sz w:val="28"/>
          <w:szCs w:val="28"/>
        </w:rPr>
      </w:pPr>
      <w:r w:rsidRPr="002C5C0C">
        <w:rPr>
          <w:rFonts w:ascii="Times New Roman" w:hAnsi="Times New Roman"/>
          <w:sz w:val="28"/>
          <w:szCs w:val="28"/>
        </w:rPr>
        <w:t>поселения</w:t>
      </w:r>
    </w:p>
    <w:p w:rsidR="00A65E9A" w:rsidRDefault="00A65E9A" w:rsidP="009E20AD">
      <w:pPr>
        <w:widowControl w:val="0"/>
        <w:autoSpaceDE w:val="0"/>
        <w:autoSpaceDN w:val="0"/>
        <w:adjustRightInd w:val="0"/>
        <w:spacing w:after="0" w:line="240" w:lineRule="auto"/>
        <w:ind w:firstLine="6237"/>
        <w:jc w:val="both"/>
        <w:rPr>
          <w:rFonts w:ascii="Times New Roman" w:hAnsi="Times New Roman"/>
          <w:sz w:val="28"/>
          <w:szCs w:val="28"/>
        </w:rPr>
      </w:pPr>
      <w:r w:rsidRPr="00F74504">
        <w:rPr>
          <w:rFonts w:ascii="Times New Roman" w:hAnsi="Times New Roman"/>
          <w:sz w:val="28"/>
          <w:szCs w:val="28"/>
        </w:rPr>
        <w:t xml:space="preserve">Дрожжановского </w:t>
      </w:r>
      <w:r>
        <w:rPr>
          <w:rFonts w:ascii="Times New Roman" w:hAnsi="Times New Roman"/>
          <w:sz w:val="28"/>
          <w:szCs w:val="28"/>
        </w:rPr>
        <w:t xml:space="preserve"> </w:t>
      </w:r>
    </w:p>
    <w:p w:rsidR="00A65E9A" w:rsidRDefault="00A65E9A" w:rsidP="009E20AD">
      <w:pPr>
        <w:widowControl w:val="0"/>
        <w:autoSpaceDE w:val="0"/>
        <w:autoSpaceDN w:val="0"/>
        <w:adjustRightInd w:val="0"/>
        <w:spacing w:after="0" w:line="240" w:lineRule="auto"/>
        <w:ind w:firstLine="6237"/>
        <w:jc w:val="both"/>
        <w:rPr>
          <w:rFonts w:ascii="Times New Roman" w:hAnsi="Times New Roman"/>
          <w:sz w:val="28"/>
          <w:szCs w:val="28"/>
        </w:rPr>
      </w:pPr>
      <w:r w:rsidRPr="00F74504">
        <w:rPr>
          <w:rFonts w:ascii="Times New Roman" w:hAnsi="Times New Roman"/>
          <w:sz w:val="28"/>
          <w:szCs w:val="28"/>
        </w:rPr>
        <w:t>муниципального района</w:t>
      </w:r>
    </w:p>
    <w:p w:rsidR="00A65E9A" w:rsidRDefault="00A65E9A" w:rsidP="00A11EA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от 1 февраля </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 7/1</w:t>
      </w:r>
    </w:p>
    <w:p w:rsidR="00A65E9A" w:rsidRPr="00F74504" w:rsidRDefault="00A65E9A" w:rsidP="009E20AD">
      <w:pPr>
        <w:widowControl w:val="0"/>
        <w:autoSpaceDE w:val="0"/>
        <w:autoSpaceDN w:val="0"/>
        <w:adjustRightInd w:val="0"/>
        <w:spacing w:after="0" w:line="240" w:lineRule="auto"/>
        <w:ind w:firstLine="6237"/>
        <w:jc w:val="both"/>
        <w:rPr>
          <w:rFonts w:ascii="Times New Roman" w:hAnsi="Times New Roman"/>
          <w:sz w:val="28"/>
          <w:szCs w:val="28"/>
        </w:rPr>
      </w:pPr>
    </w:p>
    <w:p w:rsidR="00A65E9A" w:rsidRDefault="00A65E9A" w:rsidP="009E20AD">
      <w:pPr>
        <w:spacing w:after="0" w:line="240" w:lineRule="auto"/>
        <w:ind w:firstLine="425"/>
        <w:jc w:val="center"/>
        <w:rPr>
          <w:rFonts w:ascii="Times New Roman" w:hAnsi="Times New Roman"/>
          <w:bCs/>
          <w:sz w:val="28"/>
          <w:szCs w:val="28"/>
          <w:lang w:eastAsia="ru-RU"/>
        </w:rPr>
      </w:pPr>
    </w:p>
    <w:p w:rsidR="00A65E9A" w:rsidRDefault="00A65E9A" w:rsidP="009E20AD">
      <w:pPr>
        <w:spacing w:after="0" w:line="240" w:lineRule="auto"/>
        <w:ind w:firstLine="425"/>
        <w:jc w:val="center"/>
        <w:rPr>
          <w:rFonts w:ascii="Times New Roman" w:hAnsi="Times New Roman"/>
          <w:bCs/>
          <w:sz w:val="28"/>
          <w:szCs w:val="28"/>
          <w:lang w:eastAsia="ru-RU"/>
        </w:rPr>
      </w:pPr>
      <w:r>
        <w:rPr>
          <w:rFonts w:ascii="Times New Roman" w:hAnsi="Times New Roman"/>
          <w:bCs/>
          <w:sz w:val="28"/>
          <w:szCs w:val="28"/>
          <w:lang w:eastAsia="ru-RU"/>
        </w:rPr>
        <w:t>П</w:t>
      </w:r>
      <w:r w:rsidRPr="006B0CC4">
        <w:rPr>
          <w:rFonts w:ascii="Times New Roman" w:hAnsi="Times New Roman"/>
          <w:bCs/>
          <w:sz w:val="28"/>
          <w:szCs w:val="28"/>
          <w:lang w:eastAsia="ru-RU"/>
        </w:rPr>
        <w:t>орядок</w:t>
      </w:r>
    </w:p>
    <w:p w:rsidR="00A65E9A" w:rsidRPr="003F76A7" w:rsidRDefault="00A65E9A" w:rsidP="009E20AD">
      <w:pPr>
        <w:spacing w:after="0" w:line="240" w:lineRule="auto"/>
        <w:ind w:firstLine="425"/>
        <w:jc w:val="center"/>
        <w:rPr>
          <w:rFonts w:ascii="Times New Roman" w:hAnsi="Times New Roman"/>
          <w:bCs/>
          <w:sz w:val="28"/>
          <w:szCs w:val="28"/>
          <w:lang w:eastAsia="ru-RU"/>
        </w:rPr>
      </w:pPr>
      <w:r w:rsidRPr="006B0CC4">
        <w:rPr>
          <w:rFonts w:ascii="Times New Roman" w:hAnsi="Times New Roman"/>
          <w:bCs/>
          <w:sz w:val="28"/>
          <w:szCs w:val="28"/>
          <w:lang w:eastAsia="ru-RU"/>
        </w:rPr>
        <w:t xml:space="preserve">проведения осмотров зданий, сооружений и выдачи рекомендаций об устранении выявленных в ходе таких осмотров нарушений на территории </w:t>
      </w:r>
      <w:r>
        <w:rPr>
          <w:rFonts w:ascii="Times New Roman" w:hAnsi="Times New Roman"/>
          <w:bCs/>
          <w:sz w:val="28"/>
          <w:szCs w:val="28"/>
          <w:lang w:eastAsia="ru-RU"/>
        </w:rPr>
        <w:t>Городищенского</w:t>
      </w:r>
      <w:r w:rsidRPr="002C5C0C">
        <w:rPr>
          <w:rFonts w:ascii="Times New Roman" w:hAnsi="Times New Roman"/>
          <w:bCs/>
          <w:sz w:val="28"/>
          <w:szCs w:val="28"/>
          <w:lang w:eastAsia="ru-RU"/>
        </w:rPr>
        <w:t xml:space="preserve"> сельского поселения</w:t>
      </w:r>
      <w:r>
        <w:rPr>
          <w:rFonts w:ascii="Times New Roman" w:hAnsi="Times New Roman"/>
          <w:bCs/>
          <w:sz w:val="28"/>
          <w:szCs w:val="28"/>
          <w:lang w:eastAsia="ru-RU"/>
        </w:rPr>
        <w:t xml:space="preserve"> </w:t>
      </w:r>
      <w:r w:rsidRPr="003F76A7">
        <w:rPr>
          <w:rFonts w:ascii="Times New Roman" w:hAnsi="Times New Roman"/>
          <w:bCs/>
          <w:sz w:val="28"/>
          <w:szCs w:val="28"/>
          <w:lang w:eastAsia="ru-RU"/>
        </w:rPr>
        <w:t>Дрожжановского муниципального района Республики Татарстан</w:t>
      </w:r>
    </w:p>
    <w:p w:rsidR="00A65E9A" w:rsidRPr="003F76A7" w:rsidRDefault="00A65E9A" w:rsidP="009E20AD">
      <w:pPr>
        <w:spacing w:after="0" w:line="240" w:lineRule="auto"/>
        <w:ind w:firstLine="425"/>
        <w:jc w:val="center"/>
        <w:rPr>
          <w:rFonts w:ascii="Times New Roman" w:hAnsi="Times New Roman"/>
          <w:bCs/>
          <w:sz w:val="28"/>
          <w:szCs w:val="28"/>
          <w:lang w:eastAsia="ru-RU"/>
        </w:rPr>
      </w:pPr>
    </w:p>
    <w:p w:rsidR="00A65E9A" w:rsidRPr="003F76A7" w:rsidRDefault="00A65E9A" w:rsidP="009E20AD">
      <w:pPr>
        <w:spacing w:after="0" w:line="240" w:lineRule="auto"/>
        <w:ind w:firstLine="425"/>
        <w:jc w:val="center"/>
        <w:rPr>
          <w:rFonts w:ascii="Times New Roman" w:hAnsi="Times New Roman"/>
          <w:bCs/>
          <w:sz w:val="28"/>
          <w:szCs w:val="28"/>
          <w:lang w:eastAsia="ru-RU"/>
        </w:rPr>
      </w:pP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1.Общие положения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1.1  Настоящий Порядок разработан 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Федерального закона от 30.12.2009 № 384-ФЗ «Технический регламент о бе</w:t>
      </w:r>
      <w:r>
        <w:rPr>
          <w:rFonts w:ascii="Times New Roman" w:hAnsi="Times New Roman"/>
          <w:sz w:val="28"/>
          <w:szCs w:val="28"/>
          <w:lang w:eastAsia="ru-RU"/>
        </w:rPr>
        <w:t>зопасности зданий и сооружений»</w:t>
      </w:r>
      <w:r w:rsidRPr="006B0CC4">
        <w:rPr>
          <w:rFonts w:ascii="Times New Roman" w:hAnsi="Times New Roman"/>
          <w:sz w:val="28"/>
          <w:szCs w:val="28"/>
          <w:lang w:eastAsia="ru-RU"/>
        </w:rPr>
        <w:t>.</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2. Настоящий Порядок определяет:</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2.1 Цели, задачи, принципы проведения осмотров зданий и (или) сооружений, находящихся в эксплуатации на территории </w:t>
      </w:r>
      <w:r>
        <w:rPr>
          <w:rFonts w:ascii="Times New Roman" w:hAnsi="Times New Roman"/>
          <w:sz w:val="28"/>
          <w:szCs w:val="28"/>
          <w:lang w:eastAsia="ru-RU"/>
        </w:rPr>
        <w:t>Городищенского</w:t>
      </w:r>
      <w:r w:rsidRPr="002C5C0C">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3F76A7">
        <w:rPr>
          <w:rFonts w:ascii="Times New Roman" w:hAnsi="Times New Roman"/>
          <w:sz w:val="28"/>
          <w:szCs w:val="28"/>
          <w:lang w:eastAsia="ru-RU"/>
        </w:rPr>
        <w:t xml:space="preserve">Дрожжановского муниципального района Республики Татарстан </w:t>
      </w:r>
      <w:r w:rsidRPr="006B0CC4">
        <w:rPr>
          <w:rFonts w:ascii="Times New Roman" w:hAnsi="Times New Roman"/>
          <w:sz w:val="28"/>
          <w:szCs w:val="28"/>
          <w:lang w:eastAsia="ru-RU"/>
        </w:rPr>
        <w:t>(далее — здания, сооружения)</w:t>
      </w:r>
      <w:r>
        <w:rPr>
          <w:rFonts w:ascii="Times New Roman" w:hAnsi="Times New Roman"/>
          <w:sz w:val="28"/>
          <w:szCs w:val="28"/>
          <w:lang w:eastAsia="ru-RU"/>
        </w:rPr>
        <w:t>,</w:t>
      </w:r>
      <w:r w:rsidRPr="006B0CC4">
        <w:rPr>
          <w:rFonts w:ascii="Times New Roman" w:hAnsi="Times New Roman"/>
          <w:sz w:val="28"/>
          <w:szCs w:val="28"/>
          <w:lang w:eastAsia="ru-RU"/>
        </w:rPr>
        <w:t xml:space="preserve"> независимо от форм собственности на них, процедуру выдачи рекомендаций об устранении выявленных в ходе таких осмотров нарушений (далее— осмотр, выдача рекомендаций соответственно) лицам, ответственным за эксплуатацию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2.2.</w:t>
      </w:r>
      <w:r>
        <w:rPr>
          <w:rFonts w:ascii="Times New Roman" w:hAnsi="Times New Roman"/>
          <w:sz w:val="28"/>
          <w:szCs w:val="28"/>
          <w:lang w:eastAsia="ru-RU"/>
        </w:rPr>
        <w:t xml:space="preserve"> </w:t>
      </w:r>
      <w:r w:rsidRPr="006B0CC4">
        <w:rPr>
          <w:rFonts w:ascii="Times New Roman" w:hAnsi="Times New Roman"/>
          <w:sz w:val="28"/>
          <w:szCs w:val="28"/>
          <w:lang w:eastAsia="ru-RU"/>
        </w:rPr>
        <w:t xml:space="preserve">Полномочия </w:t>
      </w:r>
      <w:r>
        <w:rPr>
          <w:rFonts w:ascii="Times New Roman" w:hAnsi="Times New Roman"/>
          <w:sz w:val="28"/>
          <w:szCs w:val="28"/>
          <w:lang w:eastAsia="ru-RU"/>
        </w:rPr>
        <w:t>Исполнительного комитета Городищенского</w:t>
      </w:r>
      <w:r w:rsidRPr="002C5C0C">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3F76A7">
        <w:rPr>
          <w:rFonts w:ascii="Times New Roman" w:hAnsi="Times New Roman"/>
          <w:sz w:val="28"/>
          <w:szCs w:val="28"/>
          <w:lang w:eastAsia="ru-RU"/>
        </w:rPr>
        <w:t xml:space="preserve">Дрожжановского муниципального района Республики Татарстан </w:t>
      </w:r>
      <w:r>
        <w:rPr>
          <w:rFonts w:ascii="Times New Roman" w:hAnsi="Times New Roman"/>
          <w:sz w:val="28"/>
          <w:szCs w:val="28"/>
          <w:lang w:eastAsia="ru-RU"/>
        </w:rPr>
        <w:t xml:space="preserve">(далее – Исполком) </w:t>
      </w:r>
      <w:r w:rsidRPr="006B0CC4">
        <w:rPr>
          <w:rFonts w:ascii="Times New Roman" w:hAnsi="Times New Roman"/>
          <w:sz w:val="28"/>
          <w:szCs w:val="28"/>
          <w:lang w:eastAsia="ru-RU"/>
        </w:rPr>
        <w:t>на осуществление осмотров и выдачу рекомендаций (далее — уполномоченный орган);</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2.3.Права и обязанности должностных лиц уполномоченного органа при проведении осмотров и выдаче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2.4.Сроки проведения осмотров и выдачи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2.5.Права и обязанности лиц, ответственных за эксплуатацию зданий, сооружений, связанные с проведением осмотров и исполнением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3. Задачи проведения осмотров и выдачи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3.1.Задачами проведения осмотров и выдачи рекомендаций являются: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профилактика нарушений требований законодательства при эксплуатации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обеспечение соблюдения требований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обеспечение выполнения мероприятий, направленных на предотвращение возникновения аварийных ситуаций при эксплуатации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защита прав физических и юридических лиц, осуществляющих эксплуатацию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4. Цели, сроки проведения осмотров и выдача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4.1.Цели, сроки проведения осмотров и выдача рекомендаций основываются на следующих принципах:</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соблюдения требований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открытости и доступности для физических, юридических лиц информации о проведении осмотров и выдаче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объективности и всесторонности проведения осмотров, а также достоверности их результатов;</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возможности обжалования неправомерных действий (бездействия) уполномоченного органа, должностных лиц уполномоченного органа.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 основанием для осмотра является поступившее в </w:t>
      </w:r>
      <w:r>
        <w:rPr>
          <w:rFonts w:ascii="Times New Roman" w:hAnsi="Times New Roman"/>
          <w:sz w:val="28"/>
          <w:szCs w:val="28"/>
          <w:lang w:eastAsia="ru-RU"/>
        </w:rPr>
        <w:t>Исполком</w:t>
      </w:r>
      <w:r w:rsidRPr="006B0CC4">
        <w:rPr>
          <w:rFonts w:ascii="Times New Roman" w:hAnsi="Times New Roman"/>
          <w:sz w:val="28"/>
          <w:szCs w:val="28"/>
          <w:lang w:eastAsia="ru-RU"/>
        </w:rPr>
        <w:t xml:space="preserve"> заявление физического и (или) юридического лица о нарушении требований законодательства, о возникновении аварийных ситуаций в зданиях, сооружениях или возникновении угрозы разрушения зданий, сооружений (далее — Заявление).</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 срок проведения осмотра и выдачи рекомендаций не должен превышать тридцати дней со дня регистрации заявления в </w:t>
      </w:r>
      <w:r>
        <w:rPr>
          <w:rFonts w:ascii="Times New Roman" w:hAnsi="Times New Roman"/>
          <w:sz w:val="28"/>
          <w:szCs w:val="28"/>
          <w:lang w:eastAsia="ru-RU"/>
        </w:rPr>
        <w:t>Исполкоме</w:t>
      </w:r>
      <w:r w:rsidRPr="006B0CC4">
        <w:rPr>
          <w:rFonts w:ascii="Times New Roman" w:hAnsi="Times New Roman"/>
          <w:sz w:val="28"/>
          <w:szCs w:val="28"/>
          <w:lang w:eastAsia="ru-RU"/>
        </w:rPr>
        <w:t>.</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5. Организация проведения осмотров зданий и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5.1. Проведение осмотров осуществляется должностными лицами уполномоченного органа по месту нахождения здания, сооружения.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5.2.Осмотры проводятся на основании распоряжения </w:t>
      </w:r>
      <w:r>
        <w:rPr>
          <w:rFonts w:ascii="Times New Roman" w:hAnsi="Times New Roman"/>
          <w:sz w:val="28"/>
          <w:szCs w:val="28"/>
          <w:lang w:eastAsia="ru-RU"/>
        </w:rPr>
        <w:t>Исполкома</w:t>
      </w:r>
      <w:r w:rsidRPr="006B0CC4">
        <w:rPr>
          <w:rFonts w:ascii="Times New Roman" w:hAnsi="Times New Roman"/>
          <w:sz w:val="28"/>
          <w:szCs w:val="28"/>
          <w:lang w:eastAsia="ru-RU"/>
        </w:rPr>
        <w:t>. Распоряжение издается в срок, не превышающий пяти дн</w:t>
      </w:r>
      <w:r>
        <w:rPr>
          <w:rFonts w:ascii="Times New Roman" w:hAnsi="Times New Roman"/>
          <w:sz w:val="28"/>
          <w:szCs w:val="28"/>
          <w:lang w:eastAsia="ru-RU"/>
        </w:rPr>
        <w:t>ей со дня регистрации заявления</w:t>
      </w:r>
      <w:r w:rsidRPr="006B0CC4">
        <w:rPr>
          <w:rFonts w:ascii="Times New Roman" w:hAnsi="Times New Roman"/>
          <w:sz w:val="28"/>
          <w:szCs w:val="28"/>
          <w:lang w:eastAsia="ru-RU"/>
        </w:rPr>
        <w:t>.</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xml:space="preserve">5.3.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w:t>
      </w:r>
      <w:r>
        <w:rPr>
          <w:rFonts w:ascii="Times New Roman" w:hAnsi="Times New Roman"/>
          <w:sz w:val="28"/>
          <w:szCs w:val="28"/>
          <w:lang w:eastAsia="ru-RU"/>
        </w:rPr>
        <w:t>Республике Татарстан</w:t>
      </w:r>
      <w:r w:rsidRPr="006B0CC4">
        <w:rPr>
          <w:rFonts w:ascii="Times New Roman" w:hAnsi="Times New Roman"/>
          <w:sz w:val="28"/>
          <w:szCs w:val="28"/>
          <w:lang w:eastAsia="ru-RU"/>
        </w:rPr>
        <w:t xml:space="preserve"> сведения о собственниках зданий, сооружений, подлежащих осмотру, в порядке, предусмотренном законодательством.</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5.4.В распоряжении  указываются: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наименование уполномоченного органа;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фамилии, имена, отчества (последнее — при наличии),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предмет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правовые основания проведения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сроки проведения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5.5. Копия распоряжения вручается под роспись должностными лицами уполномоченного органа, осуществляющими осмотр, лицу, ответственному за эксплуатацию задания,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5.6. Осмотры проводятся с участием лица, ответственного за эксплуатацию здания, сооружения, или его уполномоченного представителя.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5.7.Присутствие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5.8. 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 в течение трех рабочих дней со дня составления указанного акта.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5.9. Лица, ответственные за эксплуатацию здания, сооружения,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 возможность принятия участия в осмотре.</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5.10. 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уполномоченным органом не менее чем за двадцать четыре часа до начала его проведения любым доступным способом.</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5.11.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5.13. Уполномоченный орган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bCs/>
          <w:sz w:val="28"/>
          <w:szCs w:val="28"/>
          <w:lang w:eastAsia="ru-RU"/>
        </w:rPr>
        <w:t>6. Проведение осмотров и выдача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6.1.Проведение осмотров и выдача рекомендаций включают в себя ознакомление с:</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результатами инженерных изысканий, проектной документацией, актами освидетельствования работ, строительных конструкций, систем инженерно- технического обеспечения и сетей инженерно-технического обеспечения здания, сооружения;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6 статьи 55.26 Градостроительного кодекса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обследование зданий, сооружений на соответствие требованиям Федерального закона от 30.12.2009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 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6.2. По результатам осмотра составляется акт осмотра по форме согласно приложению № 1 к настоящему Порядку.</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К акту осмотра прилагаются: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протоколы отбора проб обследования объектов производственной среды;</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объяснения лиц, допустивших нарушение требований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результаты фотофиксации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6.3. Акт осмотра составляется должностными лицами уполномоченного органа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 либо об отказе в ознакомлении с актом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6.4.</w:t>
      </w:r>
      <w:r w:rsidRPr="006B0CC4">
        <w:rPr>
          <w:rFonts w:ascii="Times New Roman" w:hAnsi="Times New Roman"/>
          <w:sz w:val="28"/>
          <w:szCs w:val="28"/>
          <w:lang w:eastAsia="ru-RU"/>
        </w:rPr>
        <w:t xml:space="preserve">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6.5.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приложению №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 ответственным за эксплуатацию здания, сооружения, или их уполномоченным представителям в соответствии с процедурой, предусмотренной пунктом 22 настоящего Порядка для направления акта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6.6.</w:t>
      </w:r>
      <w:r w:rsidRPr="006B0CC4">
        <w:rPr>
          <w:rFonts w:ascii="Times New Roman" w:hAnsi="Times New Roman"/>
          <w:sz w:val="28"/>
          <w:szCs w:val="28"/>
          <w:lang w:eastAsia="ru-RU"/>
        </w:rPr>
        <w:t xml:space="preserve"> 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6.7.</w:t>
      </w:r>
      <w:r w:rsidRPr="006B0CC4">
        <w:rPr>
          <w:rFonts w:ascii="Times New Roman" w:hAnsi="Times New Roman"/>
          <w:sz w:val="28"/>
          <w:szCs w:val="28"/>
          <w:lang w:eastAsia="ru-RU"/>
        </w:rPr>
        <w:t xml:space="preserve"> При обнаружении в ходе осмотра нарушений требований законодательства, ответственность за которые предусмотрена Кодексом Российской Федерации об административных правонарушениях, уполномоченный орган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течение трех рабочих дней со дня составления акта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6.8</w:t>
      </w:r>
      <w:r w:rsidRPr="006B0CC4">
        <w:rPr>
          <w:rFonts w:ascii="Times New Roman" w:hAnsi="Times New Roman"/>
          <w:sz w:val="28"/>
          <w:szCs w:val="28"/>
          <w:lang w:eastAsia="ru-RU"/>
        </w:rPr>
        <w:t>. 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уполномоченный орган в течение трех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правоохранительные органы.</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6.9</w:t>
      </w:r>
      <w:r w:rsidRPr="006B0CC4">
        <w:rPr>
          <w:rFonts w:ascii="Times New Roman" w:hAnsi="Times New Roman"/>
          <w:sz w:val="28"/>
          <w:szCs w:val="28"/>
          <w:lang w:eastAsia="ru-RU"/>
        </w:rPr>
        <w:t>.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 3 к настоящему Порядку.</w:t>
      </w:r>
    </w:p>
    <w:p w:rsidR="00A65E9A" w:rsidRPr="006B0CC4" w:rsidRDefault="00A65E9A" w:rsidP="009E20AD">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6.10</w:t>
      </w:r>
      <w:r w:rsidRPr="006B0CC4">
        <w:rPr>
          <w:rFonts w:ascii="Times New Roman" w:hAnsi="Times New Roman"/>
          <w:sz w:val="28"/>
          <w:szCs w:val="28"/>
          <w:lang w:eastAsia="ru-RU"/>
        </w:rPr>
        <w:t>. При осуществлении осмотров должностные лица уполномоченного органа имеют право:</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осматривать здания, сооружения и знакомиться с документами, связанными с целями, задачами и предметом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привлекать к осмотру зданий, сооружений экспертов и экспертные организации;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6.11. Должностные лица уполномоченного органа обязаны:</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рассматривать поступившие заявления в установленный срок;</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проводить осмотр только на основании распоряжения;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проводить осмотр только во время исполнения служебных обязанностей, при предъявлении служебных удостоверений, копии распоряжения;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соблюдать законодательство при осуществлении мероприятий по осмотру;</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доказывать обоснованность своих действий (бездействия) и решений при их обжаловании физическими и юридическими лицами;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осуществлять мониторинг исполнения рекомендаций;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осуществлять запись о проведенных осмотрах в Журнале учета осмотров зданий, сооружений.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6.12. Должностные лица уполномоченного органа несут ответственность: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за неправомерные действия (бездействия), связанные с выполнением должностных обязанностей;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за разглашение сведений, полученных в процессе осмотра, составляющих государственную, коммерческую и иную охраняемую законом тайну.</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6.13. Лица, ответственные за эксплуатацию зданий, сооружений, имеют право:</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непосредственно присутствовать при проведении осмотра, давать разъяснения по вопросам, относящимся к предмету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получать от уполномоченного органа, его должностных лиц информацию, которая относится к предмету осмотра и предоставление которой предусмотрено законодательством;</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6.14. Лица, ответственные за эксплуатацию зданий, сооружений, обязаны:</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принять меры по устранению выявленных нарушений требований законодательства, указанных в рекомендациях.</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6.15. Лица, ответственные за эксплуатацию зданий, сооружений, допустившие нарушение требований законодательства и (или) не выполнившие в установленный срок рекомендации уполномоченного органа, несут ответственность в соответствии с законодательством Российской Федерации.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425"/>
        <w:jc w:val="both"/>
        <w:rPr>
          <w:rFonts w:ascii="Times New Roman" w:hAnsi="Times New Roman"/>
          <w:sz w:val="28"/>
          <w:szCs w:val="28"/>
          <w:lang w:eastAsia="ru-RU"/>
        </w:rPr>
      </w:pPr>
    </w:p>
    <w:p w:rsidR="00A65E9A" w:rsidRPr="006B0CC4" w:rsidRDefault="00A65E9A" w:rsidP="009E20AD">
      <w:pPr>
        <w:spacing w:after="0" w:line="240" w:lineRule="auto"/>
        <w:ind w:firstLine="425"/>
        <w:jc w:val="both"/>
        <w:rPr>
          <w:rFonts w:ascii="Times New Roman" w:hAnsi="Times New Roman"/>
          <w:sz w:val="28"/>
          <w:szCs w:val="28"/>
          <w:lang w:eastAsia="ru-RU"/>
        </w:rPr>
      </w:pPr>
    </w:p>
    <w:p w:rsidR="00A65E9A" w:rsidRDefault="00A65E9A" w:rsidP="009E20AD">
      <w:pPr>
        <w:spacing w:after="0" w:line="240" w:lineRule="auto"/>
        <w:ind w:firstLine="5812"/>
        <w:jc w:val="both"/>
        <w:rPr>
          <w:rFonts w:ascii="Times New Roman" w:hAnsi="Times New Roman"/>
          <w:bCs/>
          <w:sz w:val="28"/>
          <w:szCs w:val="28"/>
          <w:lang w:eastAsia="ru-RU"/>
        </w:rPr>
      </w:pPr>
      <w:r>
        <w:rPr>
          <w:rFonts w:ascii="Times New Roman" w:hAnsi="Times New Roman"/>
          <w:bCs/>
          <w:sz w:val="28"/>
          <w:szCs w:val="28"/>
          <w:lang w:eastAsia="ru-RU"/>
        </w:rPr>
        <w:t>Приложение 1</w:t>
      </w:r>
    </w:p>
    <w:p w:rsidR="00A65E9A" w:rsidRDefault="00A65E9A" w:rsidP="009E20AD">
      <w:pPr>
        <w:spacing w:after="0" w:line="240" w:lineRule="auto"/>
        <w:ind w:firstLine="5812"/>
        <w:jc w:val="both"/>
        <w:rPr>
          <w:rFonts w:ascii="Times New Roman" w:hAnsi="Times New Roman"/>
          <w:bCs/>
          <w:sz w:val="28"/>
          <w:szCs w:val="28"/>
          <w:lang w:eastAsia="ru-RU"/>
        </w:rPr>
      </w:pPr>
      <w:r>
        <w:rPr>
          <w:rFonts w:ascii="Times New Roman" w:hAnsi="Times New Roman"/>
          <w:bCs/>
          <w:sz w:val="28"/>
          <w:szCs w:val="28"/>
          <w:lang w:eastAsia="ru-RU"/>
        </w:rPr>
        <w:t>к П</w:t>
      </w:r>
      <w:r w:rsidRPr="006B0CC4">
        <w:rPr>
          <w:rFonts w:ascii="Times New Roman" w:hAnsi="Times New Roman"/>
          <w:bCs/>
          <w:sz w:val="28"/>
          <w:szCs w:val="28"/>
          <w:lang w:eastAsia="ru-RU"/>
        </w:rPr>
        <w:t>орядк</w:t>
      </w:r>
      <w:r>
        <w:rPr>
          <w:rFonts w:ascii="Times New Roman" w:hAnsi="Times New Roman"/>
          <w:bCs/>
          <w:sz w:val="28"/>
          <w:szCs w:val="28"/>
          <w:lang w:eastAsia="ru-RU"/>
        </w:rPr>
        <w:t xml:space="preserve">у </w:t>
      </w:r>
      <w:r w:rsidRPr="006B0CC4">
        <w:rPr>
          <w:rFonts w:ascii="Times New Roman" w:hAnsi="Times New Roman"/>
          <w:bCs/>
          <w:sz w:val="28"/>
          <w:szCs w:val="28"/>
          <w:lang w:eastAsia="ru-RU"/>
        </w:rPr>
        <w:t xml:space="preserve">проведения </w:t>
      </w:r>
    </w:p>
    <w:p w:rsidR="00A65E9A" w:rsidRDefault="00A65E9A" w:rsidP="009E20AD">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осмотров зданий, сооружений </w:t>
      </w:r>
    </w:p>
    <w:p w:rsidR="00A65E9A" w:rsidRDefault="00A65E9A" w:rsidP="009E20AD">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и выдачи рекомендаций об </w:t>
      </w:r>
    </w:p>
    <w:p w:rsidR="00A65E9A" w:rsidRDefault="00A65E9A" w:rsidP="009E20AD">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устранении выявленных в </w:t>
      </w:r>
    </w:p>
    <w:p w:rsidR="00A65E9A" w:rsidRDefault="00A65E9A" w:rsidP="009E20AD">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ходе таких осмотров </w:t>
      </w:r>
    </w:p>
    <w:p w:rsidR="00A65E9A" w:rsidRDefault="00A65E9A" w:rsidP="009E20AD">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нарушений на территории </w:t>
      </w:r>
    </w:p>
    <w:p w:rsidR="00A65E9A" w:rsidRDefault="00A65E9A" w:rsidP="009E20AD">
      <w:pPr>
        <w:spacing w:after="0" w:line="240" w:lineRule="auto"/>
        <w:ind w:firstLine="5812"/>
        <w:jc w:val="both"/>
        <w:rPr>
          <w:rFonts w:ascii="Times New Roman" w:hAnsi="Times New Roman"/>
          <w:bCs/>
          <w:sz w:val="28"/>
          <w:szCs w:val="28"/>
          <w:lang w:eastAsia="ru-RU"/>
        </w:rPr>
      </w:pPr>
      <w:r>
        <w:rPr>
          <w:rFonts w:ascii="Times New Roman" w:hAnsi="Times New Roman"/>
          <w:bCs/>
          <w:sz w:val="28"/>
          <w:szCs w:val="28"/>
          <w:lang w:eastAsia="ru-RU"/>
        </w:rPr>
        <w:t>Городищенского</w:t>
      </w:r>
      <w:r w:rsidRPr="002C5C0C">
        <w:rPr>
          <w:rFonts w:ascii="Times New Roman" w:hAnsi="Times New Roman"/>
          <w:bCs/>
          <w:sz w:val="28"/>
          <w:szCs w:val="28"/>
          <w:lang w:eastAsia="ru-RU"/>
        </w:rPr>
        <w:t xml:space="preserve"> сельского </w:t>
      </w:r>
    </w:p>
    <w:p w:rsidR="00A65E9A" w:rsidRDefault="00A65E9A" w:rsidP="009E20AD">
      <w:pPr>
        <w:spacing w:after="0" w:line="240" w:lineRule="auto"/>
        <w:ind w:firstLine="5812"/>
        <w:jc w:val="both"/>
        <w:rPr>
          <w:rFonts w:ascii="Times New Roman" w:hAnsi="Times New Roman"/>
          <w:bCs/>
          <w:sz w:val="28"/>
          <w:szCs w:val="28"/>
          <w:lang w:eastAsia="ru-RU"/>
        </w:rPr>
      </w:pPr>
      <w:r w:rsidRPr="002C5C0C">
        <w:rPr>
          <w:rFonts w:ascii="Times New Roman" w:hAnsi="Times New Roman"/>
          <w:bCs/>
          <w:sz w:val="28"/>
          <w:szCs w:val="28"/>
          <w:lang w:eastAsia="ru-RU"/>
        </w:rPr>
        <w:t>поселения</w:t>
      </w:r>
      <w:r>
        <w:rPr>
          <w:rFonts w:ascii="Times New Roman" w:hAnsi="Times New Roman"/>
          <w:bCs/>
          <w:sz w:val="28"/>
          <w:szCs w:val="28"/>
          <w:lang w:eastAsia="ru-RU"/>
        </w:rPr>
        <w:t xml:space="preserve"> </w:t>
      </w:r>
      <w:r w:rsidRPr="003F76A7">
        <w:rPr>
          <w:rFonts w:ascii="Times New Roman" w:hAnsi="Times New Roman"/>
          <w:bCs/>
          <w:sz w:val="28"/>
          <w:szCs w:val="28"/>
          <w:lang w:eastAsia="ru-RU"/>
        </w:rPr>
        <w:t xml:space="preserve">Дрожжановского </w:t>
      </w:r>
    </w:p>
    <w:p w:rsidR="00A65E9A" w:rsidRDefault="00A65E9A" w:rsidP="009E20AD">
      <w:pPr>
        <w:spacing w:after="0" w:line="240" w:lineRule="auto"/>
        <w:ind w:firstLine="5812"/>
        <w:jc w:val="both"/>
        <w:rPr>
          <w:rFonts w:ascii="Times New Roman" w:hAnsi="Times New Roman"/>
          <w:bCs/>
          <w:sz w:val="28"/>
          <w:szCs w:val="28"/>
          <w:lang w:eastAsia="ru-RU"/>
        </w:rPr>
      </w:pPr>
      <w:r w:rsidRPr="003F76A7">
        <w:rPr>
          <w:rFonts w:ascii="Times New Roman" w:hAnsi="Times New Roman"/>
          <w:bCs/>
          <w:sz w:val="28"/>
          <w:szCs w:val="28"/>
          <w:lang w:eastAsia="ru-RU"/>
        </w:rPr>
        <w:t xml:space="preserve">муниципального района </w:t>
      </w:r>
    </w:p>
    <w:p w:rsidR="00A65E9A" w:rsidRDefault="00A65E9A" w:rsidP="009E20AD">
      <w:pPr>
        <w:spacing w:after="0" w:line="240" w:lineRule="auto"/>
        <w:ind w:firstLine="5812"/>
        <w:jc w:val="both"/>
        <w:rPr>
          <w:rFonts w:ascii="Times New Roman" w:hAnsi="Times New Roman"/>
          <w:bCs/>
          <w:sz w:val="28"/>
          <w:szCs w:val="28"/>
          <w:lang w:eastAsia="ru-RU"/>
        </w:rPr>
      </w:pPr>
      <w:r w:rsidRPr="003F76A7">
        <w:rPr>
          <w:rFonts w:ascii="Times New Roman" w:hAnsi="Times New Roman"/>
          <w:bCs/>
          <w:sz w:val="28"/>
          <w:szCs w:val="28"/>
          <w:lang w:eastAsia="ru-RU"/>
        </w:rPr>
        <w:t>Республики Татарстан</w:t>
      </w:r>
    </w:p>
    <w:p w:rsidR="00A65E9A" w:rsidRPr="003F76A7" w:rsidRDefault="00A65E9A" w:rsidP="009E20AD">
      <w:pPr>
        <w:spacing w:after="0" w:line="240" w:lineRule="auto"/>
        <w:ind w:firstLine="5812"/>
        <w:jc w:val="both"/>
        <w:rPr>
          <w:rFonts w:ascii="Times New Roman" w:hAnsi="Times New Roman"/>
          <w:bCs/>
          <w:sz w:val="28"/>
          <w:szCs w:val="28"/>
          <w:lang w:eastAsia="ru-RU"/>
        </w:rPr>
      </w:pPr>
    </w:p>
    <w:p w:rsidR="00A65E9A" w:rsidRPr="006B0CC4" w:rsidRDefault="00A65E9A" w:rsidP="009E20AD">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АКТ №_____</w:t>
      </w:r>
    </w:p>
    <w:p w:rsidR="00A65E9A" w:rsidRPr="006B0CC4" w:rsidRDefault="00A65E9A" w:rsidP="009E20AD">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осмотра здания, сооружения</w:t>
      </w:r>
      <w:r>
        <w:rPr>
          <w:rFonts w:ascii="Times New Roman" w:hAnsi="Times New Roman"/>
          <w:sz w:val="28"/>
          <w:szCs w:val="28"/>
          <w:lang w:eastAsia="ru-RU"/>
        </w:rPr>
        <w:t xml:space="preserve"> </w:t>
      </w:r>
    </w:p>
    <w:p w:rsidR="00A65E9A" w:rsidRDefault="00A65E9A" w:rsidP="009E20AD">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«____</w:t>
      </w:r>
      <w:r w:rsidRPr="006B0CC4">
        <w:rPr>
          <w:rFonts w:ascii="Times New Roman" w:hAnsi="Times New Roman"/>
          <w:sz w:val="28"/>
          <w:szCs w:val="28"/>
          <w:lang w:eastAsia="ru-RU"/>
        </w:rPr>
        <w:t>»_____________20____г.</w:t>
      </w:r>
    </w:p>
    <w:p w:rsidR="00A65E9A" w:rsidRPr="006B0CC4" w:rsidRDefault="00A65E9A" w:rsidP="009E20AD">
      <w:pPr>
        <w:spacing w:after="0" w:line="240" w:lineRule="auto"/>
        <w:ind w:firstLine="426"/>
        <w:jc w:val="center"/>
        <w:rPr>
          <w:rFonts w:ascii="Times New Roman" w:hAnsi="Times New Roman"/>
          <w:sz w:val="28"/>
          <w:szCs w:val="28"/>
          <w:lang w:eastAsia="ru-RU"/>
        </w:rPr>
      </w:pP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Место проведения осмотра (адрес): ___</w:t>
      </w:r>
      <w:r>
        <w:rPr>
          <w:rFonts w:ascii="Times New Roman" w:hAnsi="Times New Roman"/>
          <w:sz w:val="28"/>
          <w:szCs w:val="28"/>
          <w:lang w:eastAsia="ru-RU"/>
        </w:rPr>
        <w:t>______________________________</w:t>
      </w:r>
    </w:p>
    <w:p w:rsidR="00A65E9A" w:rsidRDefault="00A65E9A" w:rsidP="002C5C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w:t>
      </w:r>
    </w:p>
    <w:p w:rsidR="00A65E9A" w:rsidRPr="006B0CC4" w:rsidRDefault="00A65E9A" w:rsidP="002C5C0C">
      <w:pPr>
        <w:spacing w:after="0" w:line="240" w:lineRule="auto"/>
        <w:jc w:val="center"/>
        <w:rPr>
          <w:rFonts w:ascii="Times New Roman" w:hAnsi="Times New Roman"/>
          <w:sz w:val="20"/>
          <w:szCs w:val="20"/>
          <w:lang w:eastAsia="ru-RU"/>
        </w:rPr>
      </w:pPr>
      <w:r w:rsidRPr="006B0CC4">
        <w:rPr>
          <w:rFonts w:ascii="Times New Roman" w:hAnsi="Times New Roman"/>
          <w:sz w:val="20"/>
          <w:szCs w:val="20"/>
          <w:lang w:eastAsia="ru-RU"/>
        </w:rPr>
        <w:t>(должности, Ф.И.О. должностных лиц уполномоченного органа, проводивших осмотр)</w:t>
      </w:r>
    </w:p>
    <w:p w:rsidR="00A65E9A" w:rsidRPr="006B0CC4" w:rsidRDefault="00A65E9A" w:rsidP="002C5C0C">
      <w:pPr>
        <w:spacing w:after="0" w:line="240" w:lineRule="auto"/>
        <w:jc w:val="both"/>
        <w:rPr>
          <w:rFonts w:ascii="Times New Roman" w:hAnsi="Times New Roman"/>
          <w:sz w:val="28"/>
          <w:szCs w:val="28"/>
          <w:lang w:eastAsia="ru-RU"/>
        </w:rPr>
      </w:pPr>
      <w:r w:rsidRPr="006B0CC4">
        <w:rPr>
          <w:rFonts w:ascii="Times New Roman" w:hAnsi="Times New Roman"/>
          <w:sz w:val="28"/>
          <w:szCs w:val="28"/>
          <w:lang w:eastAsia="ru-RU"/>
        </w:rPr>
        <w:t>__________________________________</w:t>
      </w:r>
      <w:r>
        <w:rPr>
          <w:rFonts w:ascii="Times New Roman" w:hAnsi="Times New Roman"/>
          <w:sz w:val="28"/>
          <w:szCs w:val="28"/>
          <w:lang w:eastAsia="ru-RU"/>
        </w:rPr>
        <w:t>_________________________________</w:t>
      </w:r>
    </w:p>
    <w:p w:rsidR="00A65E9A" w:rsidRPr="006B0CC4" w:rsidRDefault="00A65E9A" w:rsidP="002C5C0C">
      <w:pPr>
        <w:spacing w:after="0" w:line="240" w:lineRule="auto"/>
        <w:jc w:val="both"/>
        <w:rPr>
          <w:rFonts w:ascii="Times New Roman" w:hAnsi="Times New Roman"/>
          <w:sz w:val="28"/>
          <w:szCs w:val="28"/>
          <w:lang w:eastAsia="ru-RU"/>
        </w:rPr>
      </w:pPr>
      <w:r w:rsidRPr="006B0CC4">
        <w:rPr>
          <w:rFonts w:ascii="Times New Roman" w:hAnsi="Times New Roman"/>
          <w:sz w:val="28"/>
          <w:szCs w:val="28"/>
          <w:lang w:eastAsia="ru-RU"/>
        </w:rPr>
        <w:t xml:space="preserve">на основании распоряжения </w:t>
      </w:r>
      <w:r>
        <w:rPr>
          <w:rFonts w:ascii="Times New Roman" w:hAnsi="Times New Roman"/>
          <w:sz w:val="28"/>
          <w:szCs w:val="28"/>
          <w:lang w:eastAsia="ru-RU"/>
        </w:rPr>
        <w:t xml:space="preserve">Исполнительного комитета </w:t>
      </w:r>
      <w:r w:rsidRPr="002C5C0C">
        <w:rPr>
          <w:rFonts w:ascii="Times New Roman" w:hAnsi="Times New Roman"/>
          <w:sz w:val="28"/>
          <w:szCs w:val="28"/>
          <w:lang w:eastAsia="ru-RU"/>
        </w:rPr>
        <w:t>______________ сельского поселения</w:t>
      </w:r>
      <w:r>
        <w:rPr>
          <w:rFonts w:ascii="Times New Roman" w:hAnsi="Times New Roman"/>
          <w:sz w:val="28"/>
          <w:szCs w:val="28"/>
          <w:lang w:eastAsia="ru-RU"/>
        </w:rPr>
        <w:t xml:space="preserve"> Дрожжановского муниципального района от _____________20</w:t>
      </w:r>
      <w:r w:rsidRPr="006B0CC4">
        <w:rPr>
          <w:rFonts w:ascii="Times New Roman" w:hAnsi="Times New Roman"/>
          <w:sz w:val="28"/>
          <w:szCs w:val="28"/>
          <w:lang w:eastAsia="ru-RU"/>
        </w:rPr>
        <w:t xml:space="preserve"> _</w:t>
      </w:r>
      <w:r>
        <w:rPr>
          <w:rFonts w:ascii="Times New Roman" w:hAnsi="Times New Roman"/>
          <w:sz w:val="28"/>
          <w:szCs w:val="28"/>
          <w:lang w:eastAsia="ru-RU"/>
        </w:rPr>
        <w:t xml:space="preserve"> </w:t>
      </w:r>
      <w:r w:rsidRPr="006B0CC4">
        <w:rPr>
          <w:rFonts w:ascii="Times New Roman" w:hAnsi="Times New Roman"/>
          <w:sz w:val="28"/>
          <w:szCs w:val="28"/>
          <w:lang w:eastAsia="ru-RU"/>
        </w:rPr>
        <w:t xml:space="preserve">года № </w:t>
      </w:r>
      <w:r>
        <w:rPr>
          <w:rFonts w:ascii="Times New Roman" w:hAnsi="Times New Roman"/>
          <w:sz w:val="28"/>
          <w:szCs w:val="28"/>
          <w:lang w:eastAsia="ru-RU"/>
        </w:rPr>
        <w:t>_</w:t>
      </w:r>
      <w:r w:rsidRPr="006B0CC4">
        <w:rPr>
          <w:rFonts w:ascii="Times New Roman" w:hAnsi="Times New Roman"/>
          <w:sz w:val="28"/>
          <w:szCs w:val="28"/>
          <w:lang w:eastAsia="ru-RU"/>
        </w:rPr>
        <w:t>_ провел(и) осмотр здания, сооружения, расположенного по адресу: ________</w:t>
      </w:r>
      <w:r>
        <w:rPr>
          <w:rFonts w:ascii="Times New Roman" w:hAnsi="Times New Roman"/>
          <w:sz w:val="28"/>
          <w:szCs w:val="28"/>
          <w:lang w:eastAsia="ru-RU"/>
        </w:rPr>
        <w:t>___________________________________</w:t>
      </w:r>
      <w:r w:rsidRPr="006B0CC4">
        <w:rPr>
          <w:rFonts w:ascii="Times New Roman" w:hAnsi="Times New Roman"/>
          <w:sz w:val="28"/>
          <w:szCs w:val="28"/>
          <w:lang w:eastAsia="ru-RU"/>
        </w:rPr>
        <w:t>,</w:t>
      </w:r>
    </w:p>
    <w:p w:rsidR="00A65E9A" w:rsidRPr="006B0CC4" w:rsidRDefault="00A65E9A" w:rsidP="009E20AD">
      <w:pPr>
        <w:spacing w:after="0" w:line="240" w:lineRule="auto"/>
        <w:jc w:val="both"/>
        <w:rPr>
          <w:rFonts w:ascii="Times New Roman" w:hAnsi="Times New Roman"/>
          <w:sz w:val="28"/>
          <w:szCs w:val="28"/>
          <w:lang w:eastAsia="ru-RU"/>
        </w:rPr>
      </w:pPr>
      <w:r w:rsidRPr="006B0CC4">
        <w:rPr>
          <w:rFonts w:ascii="Times New Roman" w:hAnsi="Times New Roman"/>
          <w:sz w:val="28"/>
          <w:szCs w:val="28"/>
          <w:lang w:eastAsia="ru-RU"/>
        </w:rPr>
        <w:t>принадлежащего___________________________________________________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sidRPr="006B0CC4">
        <w:rPr>
          <w:rFonts w:ascii="Times New Roman" w:hAnsi="Times New Roman"/>
          <w:sz w:val="20"/>
          <w:szCs w:val="20"/>
          <w:lang w:eastAsia="ru-RU"/>
        </w:rPr>
        <w:t>(Ф.И.О. физического лица, индивидуального предпринимателя, наименование юридического лица)</w:t>
      </w:r>
    </w:p>
    <w:p w:rsidR="00A65E9A" w:rsidRPr="006B0CC4" w:rsidRDefault="00A65E9A" w:rsidP="009E20AD">
      <w:pPr>
        <w:spacing w:after="0" w:line="240" w:lineRule="auto"/>
        <w:ind w:hanging="142"/>
        <w:jc w:val="both"/>
        <w:rPr>
          <w:rFonts w:ascii="Times New Roman" w:hAnsi="Times New Roman"/>
          <w:sz w:val="28"/>
          <w:szCs w:val="28"/>
          <w:lang w:eastAsia="ru-RU"/>
        </w:rPr>
      </w:pPr>
      <w:r w:rsidRPr="006B0CC4">
        <w:rPr>
          <w:rFonts w:ascii="Times New Roman" w:hAnsi="Times New Roman"/>
          <w:sz w:val="28"/>
          <w:szCs w:val="28"/>
          <w:lang w:eastAsia="ru-RU"/>
        </w:rPr>
        <w:t>в присутствии: ____________________</w:t>
      </w:r>
      <w:r>
        <w:rPr>
          <w:rFonts w:ascii="Times New Roman" w:hAnsi="Times New Roman"/>
          <w:sz w:val="28"/>
          <w:szCs w:val="28"/>
          <w:lang w:eastAsia="ru-RU"/>
        </w:rPr>
        <w:t>_________________________________</w:t>
      </w:r>
    </w:p>
    <w:p w:rsidR="00A65E9A" w:rsidRDefault="00A65E9A" w:rsidP="009E20AD">
      <w:pPr>
        <w:spacing w:after="0" w:line="240" w:lineRule="auto"/>
        <w:ind w:firstLine="426"/>
        <w:jc w:val="both"/>
        <w:rPr>
          <w:rFonts w:ascii="Times New Roman" w:hAnsi="Times New Roman"/>
          <w:sz w:val="20"/>
          <w:szCs w:val="20"/>
          <w:lang w:eastAsia="ru-RU"/>
        </w:rPr>
      </w:pPr>
      <w:r w:rsidRPr="006B0CC4">
        <w:rPr>
          <w:rFonts w:ascii="Times New Roman" w:hAnsi="Times New Roman"/>
          <w:sz w:val="20"/>
          <w:szCs w:val="20"/>
          <w:lang w:eastAsia="ru-RU"/>
        </w:rPr>
        <w:t xml:space="preserve">(Ф.И.О. лица, действующего от имени лица, ответственного за эксплуатацию здания, сооружения, с </w:t>
      </w:r>
    </w:p>
    <w:p w:rsidR="00A65E9A" w:rsidRDefault="00A65E9A" w:rsidP="009E20A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sidRPr="006B0CC4">
        <w:rPr>
          <w:rFonts w:ascii="Times New Roman" w:hAnsi="Times New Roman"/>
          <w:sz w:val="20"/>
          <w:szCs w:val="20"/>
          <w:lang w:eastAsia="ru-RU"/>
        </w:rPr>
        <w:t>указанием должности или документа, подтверждающего его полномочия)</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Проверкой установлено: _____________________________ 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 xml:space="preserve">(описание выявленных нарушений, в случае если нарушений не </w:t>
      </w:r>
    </w:p>
    <w:p w:rsidR="00A65E9A" w:rsidRDefault="00A65E9A" w:rsidP="009E20AD">
      <w:pPr>
        <w:spacing w:after="0" w:line="240" w:lineRule="auto"/>
        <w:jc w:val="both"/>
        <w:rPr>
          <w:rFonts w:ascii="Times New Roman" w:hAnsi="Times New Roman"/>
          <w:sz w:val="20"/>
          <w:szCs w:val="20"/>
          <w:lang w:eastAsia="ru-RU"/>
        </w:rPr>
      </w:pPr>
      <w:r w:rsidRPr="006B0CC4">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w:t>
      </w:r>
      <w:r>
        <w:rPr>
          <w:rFonts w:ascii="Times New Roman" w:hAnsi="Times New Roman"/>
          <w:sz w:val="28"/>
          <w:szCs w:val="28"/>
          <w:lang w:eastAsia="ru-RU"/>
        </w:rPr>
        <w:br/>
      </w:r>
      <w:r>
        <w:rPr>
          <w:rFonts w:ascii="Times New Roman" w:hAnsi="Times New Roman"/>
          <w:sz w:val="20"/>
          <w:szCs w:val="20"/>
          <w:lang w:eastAsia="ru-RU"/>
        </w:rPr>
        <w:t xml:space="preserve">                                </w:t>
      </w:r>
      <w:r w:rsidRPr="009E20AD">
        <w:rPr>
          <w:rFonts w:ascii="Times New Roman" w:hAnsi="Times New Roman"/>
          <w:sz w:val="20"/>
          <w:szCs w:val="20"/>
          <w:lang w:eastAsia="ru-RU"/>
        </w:rPr>
        <w:t>установлено, указывается «нарушений не выявлено»)</w:t>
      </w:r>
    </w:p>
    <w:p w:rsidR="00A65E9A" w:rsidRPr="006B0CC4" w:rsidRDefault="00A65E9A" w:rsidP="009E20AD">
      <w:pPr>
        <w:spacing w:after="0" w:line="240" w:lineRule="auto"/>
        <w:jc w:val="both"/>
        <w:rPr>
          <w:rFonts w:ascii="Times New Roman" w:hAnsi="Times New Roman"/>
          <w:sz w:val="28"/>
          <w:szCs w:val="28"/>
          <w:lang w:eastAsia="ru-RU"/>
        </w:rPr>
      </w:pPr>
      <w:r w:rsidRPr="006B0CC4">
        <w:rPr>
          <w:rFonts w:ascii="Times New Roman" w:hAnsi="Times New Roman"/>
          <w:sz w:val="28"/>
          <w:szCs w:val="28"/>
          <w:lang w:eastAsia="ru-RU"/>
        </w:rPr>
        <w:t>__________________________</w:t>
      </w:r>
      <w:r>
        <w:rPr>
          <w:rFonts w:ascii="Times New Roman" w:hAnsi="Times New Roman"/>
          <w:sz w:val="28"/>
          <w:szCs w:val="28"/>
          <w:lang w:eastAsia="ru-RU"/>
        </w:rPr>
        <w:t>_________________________________________</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С текстом акта ознакомлен(а) ___________  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(подпись)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Копию акта получил (а) ________________  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(подпись)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Подписи должностных лиц уполномоченного органа, проводивших осмотр:</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________________</w:t>
      </w:r>
      <w:r>
        <w:rPr>
          <w:rFonts w:ascii="Times New Roman" w:hAnsi="Times New Roman"/>
          <w:sz w:val="28"/>
          <w:szCs w:val="28"/>
          <w:lang w:eastAsia="ru-RU"/>
        </w:rPr>
        <w:t>____________________</w:t>
      </w:r>
      <w:r w:rsidRPr="006B0CC4">
        <w:rPr>
          <w:rFonts w:ascii="Times New Roman" w:hAnsi="Times New Roman"/>
          <w:sz w:val="28"/>
          <w:szCs w:val="28"/>
          <w:lang w:eastAsia="ru-RU"/>
        </w:rPr>
        <w:t>  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(должность, Ф.И.О.)                            </w:t>
      </w:r>
      <w:r>
        <w:rPr>
          <w:rFonts w:ascii="Times New Roman" w:hAnsi="Times New Roman"/>
          <w:sz w:val="20"/>
          <w:szCs w:val="20"/>
          <w:lang w:eastAsia="ru-RU"/>
        </w:rPr>
        <w:t xml:space="preserve">    </w:t>
      </w:r>
      <w:r w:rsidRPr="006B0CC4">
        <w:rPr>
          <w:rFonts w:ascii="Times New Roman" w:hAnsi="Times New Roman"/>
          <w:sz w:val="20"/>
          <w:szCs w:val="20"/>
          <w:lang w:eastAsia="ru-RU"/>
        </w:rPr>
        <w:t>        (подпись)</w:t>
      </w:r>
    </w:p>
    <w:p w:rsidR="00A65E9A" w:rsidRPr="006B0CC4" w:rsidRDefault="00A65E9A" w:rsidP="009E20AD">
      <w:pPr>
        <w:spacing w:after="0" w:line="240" w:lineRule="auto"/>
        <w:ind w:firstLine="426"/>
        <w:jc w:val="both"/>
        <w:rPr>
          <w:rFonts w:ascii="Times New Roman" w:hAnsi="Times New Roman"/>
          <w:sz w:val="20"/>
          <w:szCs w:val="20"/>
          <w:lang w:eastAsia="ru-RU"/>
        </w:rPr>
      </w:pPr>
      <w:r w:rsidRPr="006B0CC4">
        <w:rPr>
          <w:rFonts w:ascii="Times New Roman" w:hAnsi="Times New Roman"/>
          <w:sz w:val="20"/>
          <w:szCs w:val="20"/>
          <w:lang w:eastAsia="ru-RU"/>
        </w:rPr>
        <w:t>________________________________________________  _____________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(должность, Ф.И.О.)                                    (подпись)</w:t>
      </w:r>
    </w:p>
    <w:p w:rsidR="00A65E9A" w:rsidRDefault="00A65E9A" w:rsidP="002C5C0C">
      <w:pPr>
        <w:spacing w:after="0" w:line="240" w:lineRule="auto"/>
        <w:ind w:firstLine="426"/>
        <w:jc w:val="both"/>
        <w:rPr>
          <w:rFonts w:ascii="Times New Roman" w:hAnsi="Times New Roman"/>
          <w:bCs/>
          <w:sz w:val="28"/>
          <w:szCs w:val="28"/>
          <w:lang w:eastAsia="ru-RU"/>
        </w:rPr>
      </w:pPr>
      <w:r w:rsidRPr="006B0CC4">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bCs/>
          <w:sz w:val="28"/>
          <w:szCs w:val="28"/>
          <w:lang w:eastAsia="ru-RU"/>
        </w:rPr>
        <w:t>Приложение 2</w:t>
      </w:r>
    </w:p>
    <w:p w:rsidR="00A65E9A" w:rsidRDefault="00A65E9A" w:rsidP="005A08A5">
      <w:pPr>
        <w:spacing w:after="0" w:line="240" w:lineRule="auto"/>
        <w:ind w:firstLine="5812"/>
        <w:jc w:val="both"/>
        <w:rPr>
          <w:rFonts w:ascii="Times New Roman" w:hAnsi="Times New Roman"/>
          <w:bCs/>
          <w:sz w:val="28"/>
          <w:szCs w:val="28"/>
          <w:lang w:eastAsia="ru-RU"/>
        </w:rPr>
      </w:pPr>
      <w:r>
        <w:rPr>
          <w:rFonts w:ascii="Times New Roman" w:hAnsi="Times New Roman"/>
          <w:bCs/>
          <w:sz w:val="28"/>
          <w:szCs w:val="28"/>
          <w:lang w:eastAsia="ru-RU"/>
        </w:rPr>
        <w:t>к П</w:t>
      </w:r>
      <w:r w:rsidRPr="006B0CC4">
        <w:rPr>
          <w:rFonts w:ascii="Times New Roman" w:hAnsi="Times New Roman"/>
          <w:bCs/>
          <w:sz w:val="28"/>
          <w:szCs w:val="28"/>
          <w:lang w:eastAsia="ru-RU"/>
        </w:rPr>
        <w:t>орядк</w:t>
      </w:r>
      <w:r>
        <w:rPr>
          <w:rFonts w:ascii="Times New Roman" w:hAnsi="Times New Roman"/>
          <w:bCs/>
          <w:sz w:val="28"/>
          <w:szCs w:val="28"/>
          <w:lang w:eastAsia="ru-RU"/>
        </w:rPr>
        <w:t xml:space="preserve">у </w:t>
      </w:r>
      <w:r w:rsidRPr="006B0CC4">
        <w:rPr>
          <w:rFonts w:ascii="Times New Roman" w:hAnsi="Times New Roman"/>
          <w:bCs/>
          <w:sz w:val="28"/>
          <w:szCs w:val="28"/>
          <w:lang w:eastAsia="ru-RU"/>
        </w:rPr>
        <w:t xml:space="preserve">проведения </w:t>
      </w:r>
    </w:p>
    <w:p w:rsidR="00A65E9A" w:rsidRDefault="00A65E9A" w:rsidP="005A08A5">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осмотров зданий, сооружений </w:t>
      </w:r>
    </w:p>
    <w:p w:rsidR="00A65E9A" w:rsidRDefault="00A65E9A" w:rsidP="005A08A5">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и выдачи рекомендаций об </w:t>
      </w:r>
    </w:p>
    <w:p w:rsidR="00A65E9A" w:rsidRDefault="00A65E9A" w:rsidP="005A08A5">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устранении выявленных в </w:t>
      </w:r>
    </w:p>
    <w:p w:rsidR="00A65E9A" w:rsidRDefault="00A65E9A" w:rsidP="005A08A5">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ходе таких осмотров </w:t>
      </w:r>
    </w:p>
    <w:p w:rsidR="00A65E9A" w:rsidRDefault="00A65E9A" w:rsidP="005A08A5">
      <w:pPr>
        <w:spacing w:after="0" w:line="240" w:lineRule="auto"/>
        <w:ind w:firstLine="5812"/>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нарушений на территории </w:t>
      </w:r>
    </w:p>
    <w:p w:rsidR="00A65E9A" w:rsidRDefault="00A65E9A" w:rsidP="005A08A5">
      <w:pPr>
        <w:spacing w:after="0" w:line="240" w:lineRule="auto"/>
        <w:ind w:firstLine="5812"/>
        <w:jc w:val="both"/>
        <w:rPr>
          <w:rFonts w:ascii="Times New Roman" w:hAnsi="Times New Roman"/>
          <w:bCs/>
          <w:sz w:val="28"/>
          <w:szCs w:val="28"/>
          <w:lang w:eastAsia="ru-RU"/>
        </w:rPr>
      </w:pPr>
      <w:r>
        <w:rPr>
          <w:rFonts w:ascii="Times New Roman" w:hAnsi="Times New Roman"/>
          <w:bCs/>
          <w:sz w:val="28"/>
          <w:szCs w:val="28"/>
          <w:lang w:eastAsia="ru-RU"/>
        </w:rPr>
        <w:t>Городищенского</w:t>
      </w:r>
      <w:r w:rsidRPr="002C5C0C">
        <w:rPr>
          <w:rFonts w:ascii="Times New Roman" w:hAnsi="Times New Roman"/>
          <w:bCs/>
          <w:sz w:val="28"/>
          <w:szCs w:val="28"/>
          <w:lang w:eastAsia="ru-RU"/>
        </w:rPr>
        <w:t xml:space="preserve"> сельского </w:t>
      </w:r>
    </w:p>
    <w:p w:rsidR="00A65E9A" w:rsidRDefault="00A65E9A" w:rsidP="005A08A5">
      <w:pPr>
        <w:spacing w:after="0" w:line="240" w:lineRule="auto"/>
        <w:ind w:firstLine="5812"/>
        <w:jc w:val="both"/>
        <w:rPr>
          <w:rFonts w:ascii="Times New Roman" w:hAnsi="Times New Roman"/>
          <w:bCs/>
          <w:sz w:val="28"/>
          <w:szCs w:val="28"/>
          <w:lang w:eastAsia="ru-RU"/>
        </w:rPr>
      </w:pPr>
      <w:r w:rsidRPr="002C5C0C">
        <w:rPr>
          <w:rFonts w:ascii="Times New Roman" w:hAnsi="Times New Roman"/>
          <w:bCs/>
          <w:sz w:val="28"/>
          <w:szCs w:val="28"/>
          <w:lang w:eastAsia="ru-RU"/>
        </w:rPr>
        <w:t>поселения</w:t>
      </w:r>
      <w:r>
        <w:rPr>
          <w:rFonts w:ascii="Times New Roman" w:hAnsi="Times New Roman"/>
          <w:bCs/>
          <w:sz w:val="28"/>
          <w:szCs w:val="28"/>
          <w:lang w:eastAsia="ru-RU"/>
        </w:rPr>
        <w:t xml:space="preserve"> </w:t>
      </w:r>
      <w:r w:rsidRPr="003F76A7">
        <w:rPr>
          <w:rFonts w:ascii="Times New Roman" w:hAnsi="Times New Roman"/>
          <w:bCs/>
          <w:sz w:val="28"/>
          <w:szCs w:val="28"/>
          <w:lang w:eastAsia="ru-RU"/>
        </w:rPr>
        <w:t xml:space="preserve">Дрожжановского </w:t>
      </w:r>
    </w:p>
    <w:p w:rsidR="00A65E9A" w:rsidRDefault="00A65E9A" w:rsidP="005A08A5">
      <w:pPr>
        <w:spacing w:after="0" w:line="240" w:lineRule="auto"/>
        <w:ind w:firstLine="5812"/>
        <w:jc w:val="both"/>
        <w:rPr>
          <w:rFonts w:ascii="Times New Roman" w:hAnsi="Times New Roman"/>
          <w:bCs/>
          <w:sz w:val="28"/>
          <w:szCs w:val="28"/>
          <w:lang w:eastAsia="ru-RU"/>
        </w:rPr>
      </w:pPr>
      <w:r w:rsidRPr="003F76A7">
        <w:rPr>
          <w:rFonts w:ascii="Times New Roman" w:hAnsi="Times New Roman"/>
          <w:bCs/>
          <w:sz w:val="28"/>
          <w:szCs w:val="28"/>
          <w:lang w:eastAsia="ru-RU"/>
        </w:rPr>
        <w:t xml:space="preserve">муниципального района </w:t>
      </w:r>
    </w:p>
    <w:p w:rsidR="00A65E9A" w:rsidRDefault="00A65E9A" w:rsidP="005A08A5">
      <w:pPr>
        <w:spacing w:after="0" w:line="240" w:lineRule="auto"/>
        <w:ind w:firstLine="5812"/>
        <w:jc w:val="both"/>
        <w:rPr>
          <w:rFonts w:ascii="Times New Roman" w:hAnsi="Times New Roman"/>
          <w:bCs/>
          <w:sz w:val="28"/>
          <w:szCs w:val="28"/>
          <w:lang w:eastAsia="ru-RU"/>
        </w:rPr>
      </w:pPr>
      <w:r w:rsidRPr="003F76A7">
        <w:rPr>
          <w:rFonts w:ascii="Times New Roman" w:hAnsi="Times New Roman"/>
          <w:bCs/>
          <w:sz w:val="28"/>
          <w:szCs w:val="28"/>
          <w:lang w:eastAsia="ru-RU"/>
        </w:rPr>
        <w:t>Республики Татарстан</w:t>
      </w:r>
    </w:p>
    <w:p w:rsidR="00A65E9A" w:rsidRDefault="00A65E9A" w:rsidP="005A08A5">
      <w:pPr>
        <w:spacing w:after="0" w:line="240" w:lineRule="auto"/>
        <w:ind w:firstLine="5812"/>
        <w:jc w:val="both"/>
        <w:rPr>
          <w:rFonts w:ascii="Times New Roman" w:hAnsi="Times New Roman"/>
          <w:bCs/>
          <w:sz w:val="28"/>
          <w:szCs w:val="28"/>
          <w:lang w:eastAsia="ru-RU"/>
        </w:rPr>
      </w:pPr>
    </w:p>
    <w:p w:rsidR="00A65E9A" w:rsidRPr="006B0CC4" w:rsidRDefault="00A65E9A" w:rsidP="005A08A5">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РЕКОМЕНДАЦИИ</w:t>
      </w:r>
    </w:p>
    <w:p w:rsidR="00A65E9A" w:rsidRPr="006B0CC4" w:rsidRDefault="00A65E9A" w:rsidP="005A08A5">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об устранении выявленных нарушений</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В соответствии с Актом осмотра здания, сооружения от ______________  №_____РЕКОМЕНДУЕМ:</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60"/>
        <w:gridCol w:w="3105"/>
        <w:gridCol w:w="2820"/>
        <w:gridCol w:w="2865"/>
      </w:tblGrid>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5A08A5">
            <w:pPr>
              <w:spacing w:after="0" w:line="240" w:lineRule="auto"/>
              <w:ind w:firstLine="104"/>
              <w:jc w:val="center"/>
              <w:rPr>
                <w:rFonts w:ascii="Times New Roman" w:hAnsi="Times New Roman"/>
                <w:sz w:val="28"/>
                <w:szCs w:val="28"/>
                <w:lang w:eastAsia="ru-RU"/>
              </w:rPr>
            </w:pPr>
            <w:r w:rsidRPr="006B0CC4">
              <w:rPr>
                <w:rFonts w:ascii="Times New Roman" w:hAnsi="Times New Roman"/>
                <w:sz w:val="28"/>
                <w:szCs w:val="28"/>
                <w:lang w:eastAsia="ru-RU"/>
              </w:rPr>
              <w:t>№ п/п</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Выявленное нарушение</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firstLine="166"/>
              <w:jc w:val="center"/>
              <w:rPr>
                <w:rFonts w:ascii="Times New Roman" w:hAnsi="Times New Roman"/>
                <w:sz w:val="28"/>
                <w:szCs w:val="28"/>
                <w:lang w:eastAsia="ru-RU"/>
              </w:rPr>
            </w:pPr>
            <w:r w:rsidRPr="006B0CC4">
              <w:rPr>
                <w:rFonts w:ascii="Times New Roman" w:hAnsi="Times New Roman"/>
                <w:sz w:val="28"/>
                <w:szCs w:val="28"/>
                <w:lang w:eastAsia="ru-RU"/>
              </w:rPr>
              <w:t>Рекомендации</w:t>
            </w:r>
          </w:p>
          <w:p w:rsidR="00A65E9A" w:rsidRPr="006B0CC4" w:rsidRDefault="00A65E9A" w:rsidP="005A08A5">
            <w:pPr>
              <w:spacing w:after="0" w:line="240" w:lineRule="auto"/>
              <w:ind w:firstLine="166"/>
              <w:jc w:val="center"/>
              <w:rPr>
                <w:rFonts w:ascii="Times New Roman" w:hAnsi="Times New Roman"/>
                <w:sz w:val="28"/>
                <w:szCs w:val="28"/>
                <w:lang w:eastAsia="ru-RU"/>
              </w:rPr>
            </w:pPr>
            <w:r w:rsidRPr="006B0CC4">
              <w:rPr>
                <w:rFonts w:ascii="Times New Roman" w:hAnsi="Times New Roman"/>
                <w:sz w:val="28"/>
                <w:szCs w:val="28"/>
                <w:lang w:eastAsia="ru-RU"/>
              </w:rPr>
              <w:t>по устранению выявленного нарушения</w:t>
            </w:r>
          </w:p>
        </w:tc>
        <w:tc>
          <w:tcPr>
            <w:tcW w:w="2865" w:type="dxa"/>
            <w:tcBorders>
              <w:top w:val="outset" w:sz="6" w:space="0" w:color="auto"/>
              <w:left w:val="outset" w:sz="6" w:space="0" w:color="auto"/>
              <w:bottom w:val="outset" w:sz="6" w:space="0" w:color="auto"/>
            </w:tcBorders>
          </w:tcPr>
          <w:p w:rsidR="00A65E9A" w:rsidRPr="006B0CC4" w:rsidRDefault="00A65E9A" w:rsidP="005A08A5">
            <w:pPr>
              <w:spacing w:after="0" w:line="240" w:lineRule="auto"/>
              <w:ind w:firstLine="40"/>
              <w:jc w:val="center"/>
              <w:rPr>
                <w:rFonts w:ascii="Times New Roman" w:hAnsi="Times New Roman"/>
                <w:sz w:val="28"/>
                <w:szCs w:val="28"/>
                <w:lang w:eastAsia="ru-RU"/>
              </w:rPr>
            </w:pPr>
            <w:r w:rsidRPr="006B0CC4">
              <w:rPr>
                <w:rFonts w:ascii="Times New Roman" w:hAnsi="Times New Roman"/>
                <w:sz w:val="28"/>
                <w:szCs w:val="28"/>
                <w:lang w:eastAsia="ru-RU"/>
              </w:rPr>
              <w:t>Срок устранения выявленного нарушения</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r w:rsidR="00A65E9A" w:rsidRPr="00FA60CE" w:rsidTr="006B0CC4">
        <w:trPr>
          <w:tblCellSpacing w:w="0" w:type="dxa"/>
          <w:jc w:val="center"/>
        </w:trPr>
        <w:tc>
          <w:tcPr>
            <w:tcW w:w="660" w:type="dxa"/>
            <w:tcBorders>
              <w:top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c>
          <w:tcPr>
            <w:tcW w:w="2865" w:type="dxa"/>
            <w:tcBorders>
              <w:top w:val="outset" w:sz="6" w:space="0" w:color="auto"/>
              <w:left w:val="outset" w:sz="6" w:space="0" w:color="auto"/>
              <w:bottom w:val="outset" w:sz="6" w:space="0" w:color="auto"/>
            </w:tcBorders>
          </w:tcPr>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tc>
      </w:tr>
    </w:tbl>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Рекомендации получил(а) _________________   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(подпись)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Подписи должностных лиц, подготовивших рекомендации:</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По пункту(ам) №________</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____________________________________________   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(должность, Ф.И.О.)           </w:t>
      </w:r>
      <w:r>
        <w:rPr>
          <w:rFonts w:ascii="Times New Roman" w:hAnsi="Times New Roman"/>
          <w:sz w:val="20"/>
          <w:szCs w:val="20"/>
          <w:lang w:eastAsia="ru-RU"/>
        </w:rPr>
        <w:t xml:space="preserve">                                                   </w:t>
      </w:r>
      <w:r w:rsidRPr="006B0CC4">
        <w:rPr>
          <w:rFonts w:ascii="Times New Roman" w:hAnsi="Times New Roman"/>
          <w:sz w:val="20"/>
          <w:szCs w:val="20"/>
          <w:lang w:eastAsia="ru-RU"/>
        </w:rPr>
        <w:t>         (подпись)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По пункту(ам) №________</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____________________________________________   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(должность, Ф.И.О.)               </w:t>
      </w:r>
      <w:r>
        <w:rPr>
          <w:rFonts w:ascii="Times New Roman" w:hAnsi="Times New Roman"/>
          <w:sz w:val="20"/>
          <w:szCs w:val="20"/>
          <w:lang w:eastAsia="ru-RU"/>
        </w:rPr>
        <w:t xml:space="preserve">                                                    </w:t>
      </w:r>
      <w:r w:rsidRPr="006B0CC4">
        <w:rPr>
          <w:rFonts w:ascii="Times New Roman" w:hAnsi="Times New Roman"/>
          <w:sz w:val="20"/>
          <w:szCs w:val="20"/>
          <w:lang w:eastAsia="ru-RU"/>
        </w:rPr>
        <w:t>     (подпись)</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По пункту(ам) № _______</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____________________________________________   ____________</w:t>
      </w:r>
    </w:p>
    <w:p w:rsidR="00A65E9A" w:rsidRPr="006B0CC4" w:rsidRDefault="00A65E9A" w:rsidP="009E20AD">
      <w:pPr>
        <w:spacing w:after="0" w:line="240" w:lineRule="auto"/>
        <w:ind w:firstLine="426"/>
        <w:jc w:val="both"/>
        <w:rPr>
          <w:rFonts w:ascii="Times New Roman" w:hAnsi="Times New Roman"/>
          <w:sz w:val="20"/>
          <w:szCs w:val="20"/>
          <w:lang w:eastAsia="ru-RU"/>
        </w:rPr>
      </w:pPr>
      <w:r>
        <w:rPr>
          <w:rFonts w:ascii="Times New Roman" w:hAnsi="Times New Roman"/>
          <w:sz w:val="20"/>
          <w:szCs w:val="20"/>
          <w:lang w:eastAsia="ru-RU"/>
        </w:rPr>
        <w:t xml:space="preserve">                                   </w:t>
      </w:r>
      <w:r w:rsidRPr="006B0CC4">
        <w:rPr>
          <w:rFonts w:ascii="Times New Roman" w:hAnsi="Times New Roman"/>
          <w:sz w:val="20"/>
          <w:szCs w:val="20"/>
          <w:lang w:eastAsia="ru-RU"/>
        </w:rPr>
        <w:t>(должность, Ф.И.О.)               </w:t>
      </w:r>
      <w:r>
        <w:rPr>
          <w:rFonts w:ascii="Times New Roman" w:hAnsi="Times New Roman"/>
          <w:sz w:val="20"/>
          <w:szCs w:val="20"/>
          <w:lang w:eastAsia="ru-RU"/>
        </w:rPr>
        <w:t xml:space="preserve">                                                      </w:t>
      </w:r>
      <w:r w:rsidRPr="006B0CC4">
        <w:rPr>
          <w:rFonts w:ascii="Times New Roman" w:hAnsi="Times New Roman"/>
          <w:sz w:val="20"/>
          <w:szCs w:val="20"/>
          <w:lang w:eastAsia="ru-RU"/>
        </w:rPr>
        <w:t>     (подпись)</w:t>
      </w:r>
    </w:p>
    <w:p w:rsidR="00A65E9A" w:rsidRDefault="00A65E9A" w:rsidP="009E20AD">
      <w:pPr>
        <w:spacing w:after="0" w:line="240" w:lineRule="auto"/>
        <w:ind w:firstLine="426"/>
        <w:jc w:val="both"/>
        <w:rPr>
          <w:rFonts w:ascii="Times New Roman" w:hAnsi="Times New Roman"/>
          <w:sz w:val="28"/>
          <w:szCs w:val="28"/>
          <w:lang w:eastAsia="ru-RU"/>
        </w:rPr>
        <w:sectPr w:rsidR="00A65E9A" w:rsidSect="00333B02">
          <w:pgSz w:w="11906" w:h="16838"/>
          <w:pgMar w:top="1134" w:right="1133" w:bottom="1134" w:left="1276" w:header="708" w:footer="708" w:gutter="0"/>
          <w:cols w:space="708"/>
          <w:docGrid w:linePitch="360"/>
        </w:sectPr>
      </w:pPr>
      <w:r w:rsidRPr="006B0CC4">
        <w:rPr>
          <w:rFonts w:ascii="Times New Roman" w:hAnsi="Times New Roman"/>
          <w:sz w:val="28"/>
          <w:szCs w:val="28"/>
          <w:lang w:eastAsia="ru-RU"/>
        </w:rPr>
        <w:t> </w:t>
      </w:r>
    </w:p>
    <w:p w:rsidR="00A65E9A" w:rsidRDefault="00A65E9A" w:rsidP="005A08A5">
      <w:pPr>
        <w:spacing w:after="0" w:line="240" w:lineRule="auto"/>
        <w:ind w:firstLine="10773"/>
        <w:jc w:val="both"/>
        <w:rPr>
          <w:rFonts w:ascii="Times New Roman" w:hAnsi="Times New Roman"/>
          <w:bCs/>
          <w:sz w:val="28"/>
          <w:szCs w:val="28"/>
          <w:lang w:eastAsia="ru-RU"/>
        </w:rPr>
      </w:pPr>
      <w:r>
        <w:rPr>
          <w:rFonts w:ascii="Times New Roman" w:hAnsi="Times New Roman"/>
          <w:bCs/>
          <w:sz w:val="28"/>
          <w:szCs w:val="28"/>
          <w:lang w:eastAsia="ru-RU"/>
        </w:rPr>
        <w:t>Приложение 3</w:t>
      </w:r>
    </w:p>
    <w:p w:rsidR="00A65E9A" w:rsidRDefault="00A65E9A" w:rsidP="005A08A5">
      <w:pPr>
        <w:spacing w:after="0" w:line="240" w:lineRule="auto"/>
        <w:ind w:firstLine="10773"/>
        <w:jc w:val="both"/>
        <w:rPr>
          <w:rFonts w:ascii="Times New Roman" w:hAnsi="Times New Roman"/>
          <w:bCs/>
          <w:sz w:val="28"/>
          <w:szCs w:val="28"/>
          <w:lang w:eastAsia="ru-RU"/>
        </w:rPr>
      </w:pPr>
      <w:r>
        <w:rPr>
          <w:rFonts w:ascii="Times New Roman" w:hAnsi="Times New Roman"/>
          <w:bCs/>
          <w:sz w:val="28"/>
          <w:szCs w:val="28"/>
          <w:lang w:eastAsia="ru-RU"/>
        </w:rPr>
        <w:t>к П</w:t>
      </w:r>
      <w:r w:rsidRPr="006B0CC4">
        <w:rPr>
          <w:rFonts w:ascii="Times New Roman" w:hAnsi="Times New Roman"/>
          <w:bCs/>
          <w:sz w:val="28"/>
          <w:szCs w:val="28"/>
          <w:lang w:eastAsia="ru-RU"/>
        </w:rPr>
        <w:t>орядк</w:t>
      </w:r>
      <w:r>
        <w:rPr>
          <w:rFonts w:ascii="Times New Roman" w:hAnsi="Times New Roman"/>
          <w:bCs/>
          <w:sz w:val="28"/>
          <w:szCs w:val="28"/>
          <w:lang w:eastAsia="ru-RU"/>
        </w:rPr>
        <w:t xml:space="preserve">у </w:t>
      </w:r>
      <w:r w:rsidRPr="006B0CC4">
        <w:rPr>
          <w:rFonts w:ascii="Times New Roman" w:hAnsi="Times New Roman"/>
          <w:bCs/>
          <w:sz w:val="28"/>
          <w:szCs w:val="28"/>
          <w:lang w:eastAsia="ru-RU"/>
        </w:rPr>
        <w:t xml:space="preserve">проведения </w:t>
      </w:r>
    </w:p>
    <w:p w:rsidR="00A65E9A" w:rsidRDefault="00A65E9A" w:rsidP="005A08A5">
      <w:pPr>
        <w:spacing w:after="0" w:line="240" w:lineRule="auto"/>
        <w:ind w:firstLine="10773"/>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осмотров зданий, сооружений </w:t>
      </w:r>
    </w:p>
    <w:p w:rsidR="00A65E9A" w:rsidRDefault="00A65E9A" w:rsidP="005A08A5">
      <w:pPr>
        <w:spacing w:after="0" w:line="240" w:lineRule="auto"/>
        <w:ind w:firstLine="10773"/>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и выдачи рекомендаций об </w:t>
      </w:r>
    </w:p>
    <w:p w:rsidR="00A65E9A" w:rsidRDefault="00A65E9A" w:rsidP="005A08A5">
      <w:pPr>
        <w:spacing w:after="0" w:line="240" w:lineRule="auto"/>
        <w:ind w:firstLine="10773"/>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устранении выявленных в </w:t>
      </w:r>
    </w:p>
    <w:p w:rsidR="00A65E9A" w:rsidRDefault="00A65E9A" w:rsidP="005A08A5">
      <w:pPr>
        <w:spacing w:after="0" w:line="240" w:lineRule="auto"/>
        <w:ind w:firstLine="10773"/>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ходе таких осмотров </w:t>
      </w:r>
    </w:p>
    <w:p w:rsidR="00A65E9A" w:rsidRDefault="00A65E9A" w:rsidP="005A08A5">
      <w:pPr>
        <w:spacing w:after="0" w:line="240" w:lineRule="auto"/>
        <w:ind w:firstLine="10773"/>
        <w:jc w:val="both"/>
        <w:rPr>
          <w:rFonts w:ascii="Times New Roman" w:hAnsi="Times New Roman"/>
          <w:bCs/>
          <w:sz w:val="28"/>
          <w:szCs w:val="28"/>
          <w:lang w:eastAsia="ru-RU"/>
        </w:rPr>
      </w:pPr>
      <w:r w:rsidRPr="006B0CC4">
        <w:rPr>
          <w:rFonts w:ascii="Times New Roman" w:hAnsi="Times New Roman"/>
          <w:bCs/>
          <w:sz w:val="28"/>
          <w:szCs w:val="28"/>
          <w:lang w:eastAsia="ru-RU"/>
        </w:rPr>
        <w:t xml:space="preserve">нарушений на территории </w:t>
      </w:r>
    </w:p>
    <w:p w:rsidR="00A65E9A" w:rsidRDefault="00A65E9A" w:rsidP="005A08A5">
      <w:pPr>
        <w:spacing w:after="0" w:line="240" w:lineRule="auto"/>
        <w:ind w:firstLine="10773"/>
        <w:jc w:val="both"/>
        <w:rPr>
          <w:rFonts w:ascii="Times New Roman" w:hAnsi="Times New Roman"/>
          <w:bCs/>
          <w:sz w:val="28"/>
          <w:szCs w:val="28"/>
          <w:lang w:eastAsia="ru-RU"/>
        </w:rPr>
      </w:pPr>
      <w:r>
        <w:rPr>
          <w:rFonts w:ascii="Times New Roman" w:hAnsi="Times New Roman"/>
          <w:bCs/>
          <w:sz w:val="28"/>
          <w:szCs w:val="28"/>
          <w:lang w:eastAsia="ru-RU"/>
        </w:rPr>
        <w:t>Городищенского</w:t>
      </w:r>
      <w:r w:rsidRPr="002C5C0C">
        <w:rPr>
          <w:rFonts w:ascii="Times New Roman" w:hAnsi="Times New Roman"/>
          <w:bCs/>
          <w:sz w:val="28"/>
          <w:szCs w:val="28"/>
          <w:lang w:eastAsia="ru-RU"/>
        </w:rPr>
        <w:t xml:space="preserve"> сельского </w:t>
      </w:r>
    </w:p>
    <w:p w:rsidR="00A65E9A" w:rsidRDefault="00A65E9A" w:rsidP="005A08A5">
      <w:pPr>
        <w:spacing w:after="0" w:line="240" w:lineRule="auto"/>
        <w:ind w:firstLine="10773"/>
        <w:jc w:val="both"/>
        <w:rPr>
          <w:rFonts w:ascii="Times New Roman" w:hAnsi="Times New Roman"/>
          <w:bCs/>
          <w:sz w:val="28"/>
          <w:szCs w:val="28"/>
          <w:lang w:eastAsia="ru-RU"/>
        </w:rPr>
      </w:pPr>
      <w:r w:rsidRPr="002C5C0C">
        <w:rPr>
          <w:rFonts w:ascii="Times New Roman" w:hAnsi="Times New Roman"/>
          <w:bCs/>
          <w:sz w:val="28"/>
          <w:szCs w:val="28"/>
          <w:lang w:eastAsia="ru-RU"/>
        </w:rPr>
        <w:t>поселения</w:t>
      </w:r>
      <w:r>
        <w:rPr>
          <w:rFonts w:ascii="Times New Roman" w:hAnsi="Times New Roman"/>
          <w:bCs/>
          <w:sz w:val="28"/>
          <w:szCs w:val="28"/>
          <w:lang w:eastAsia="ru-RU"/>
        </w:rPr>
        <w:t xml:space="preserve"> </w:t>
      </w:r>
      <w:r w:rsidRPr="003F76A7">
        <w:rPr>
          <w:rFonts w:ascii="Times New Roman" w:hAnsi="Times New Roman"/>
          <w:bCs/>
          <w:sz w:val="28"/>
          <w:szCs w:val="28"/>
          <w:lang w:eastAsia="ru-RU"/>
        </w:rPr>
        <w:t xml:space="preserve">Дрожжановского </w:t>
      </w:r>
    </w:p>
    <w:p w:rsidR="00A65E9A" w:rsidRDefault="00A65E9A" w:rsidP="005A08A5">
      <w:pPr>
        <w:spacing w:after="0" w:line="240" w:lineRule="auto"/>
        <w:ind w:firstLine="10773"/>
        <w:jc w:val="both"/>
        <w:rPr>
          <w:rFonts w:ascii="Times New Roman" w:hAnsi="Times New Roman"/>
          <w:bCs/>
          <w:sz w:val="28"/>
          <w:szCs w:val="28"/>
          <w:lang w:eastAsia="ru-RU"/>
        </w:rPr>
      </w:pPr>
      <w:r w:rsidRPr="003F76A7">
        <w:rPr>
          <w:rFonts w:ascii="Times New Roman" w:hAnsi="Times New Roman"/>
          <w:bCs/>
          <w:sz w:val="28"/>
          <w:szCs w:val="28"/>
          <w:lang w:eastAsia="ru-RU"/>
        </w:rPr>
        <w:t xml:space="preserve">муниципального района </w:t>
      </w:r>
    </w:p>
    <w:p w:rsidR="00A65E9A" w:rsidRDefault="00A65E9A" w:rsidP="005A08A5">
      <w:pPr>
        <w:spacing w:after="0" w:line="240" w:lineRule="auto"/>
        <w:ind w:firstLine="10773"/>
        <w:jc w:val="both"/>
        <w:rPr>
          <w:rFonts w:ascii="Times New Roman" w:hAnsi="Times New Roman"/>
          <w:bCs/>
          <w:sz w:val="28"/>
          <w:szCs w:val="28"/>
          <w:lang w:eastAsia="ru-RU"/>
        </w:rPr>
      </w:pPr>
      <w:r w:rsidRPr="003F76A7">
        <w:rPr>
          <w:rFonts w:ascii="Times New Roman" w:hAnsi="Times New Roman"/>
          <w:bCs/>
          <w:sz w:val="28"/>
          <w:szCs w:val="28"/>
          <w:lang w:eastAsia="ru-RU"/>
        </w:rPr>
        <w:t>Республики Татарстан</w:t>
      </w:r>
    </w:p>
    <w:p w:rsidR="00A65E9A" w:rsidRPr="006B0CC4" w:rsidRDefault="00A65E9A" w:rsidP="009E20AD">
      <w:pPr>
        <w:spacing w:after="0" w:line="240" w:lineRule="auto"/>
        <w:ind w:firstLine="426"/>
        <w:jc w:val="both"/>
        <w:rPr>
          <w:rFonts w:ascii="Times New Roman" w:hAnsi="Times New Roman"/>
          <w:sz w:val="28"/>
          <w:szCs w:val="28"/>
          <w:lang w:eastAsia="ru-RU"/>
        </w:rPr>
      </w:pPr>
      <w:r w:rsidRPr="006B0CC4">
        <w:rPr>
          <w:rFonts w:ascii="Times New Roman" w:hAnsi="Times New Roman"/>
          <w:sz w:val="28"/>
          <w:szCs w:val="28"/>
          <w:lang w:eastAsia="ru-RU"/>
        </w:rPr>
        <w:t> </w:t>
      </w:r>
    </w:p>
    <w:p w:rsidR="00A65E9A" w:rsidRPr="006B0CC4" w:rsidRDefault="00A65E9A" w:rsidP="005A08A5">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Журнал учета осмотров зданий, сооружений,</w:t>
      </w:r>
    </w:p>
    <w:p w:rsidR="00A65E9A" w:rsidRPr="005A08A5" w:rsidRDefault="00A65E9A" w:rsidP="005A08A5">
      <w:pPr>
        <w:spacing w:after="0" w:line="240" w:lineRule="auto"/>
        <w:ind w:firstLine="426"/>
        <w:jc w:val="center"/>
        <w:rPr>
          <w:rFonts w:ascii="Times New Roman" w:hAnsi="Times New Roman"/>
          <w:sz w:val="28"/>
          <w:szCs w:val="28"/>
          <w:lang w:eastAsia="ru-RU"/>
        </w:rPr>
      </w:pPr>
      <w:r w:rsidRPr="006B0CC4">
        <w:rPr>
          <w:rFonts w:ascii="Times New Roman" w:hAnsi="Times New Roman"/>
          <w:sz w:val="28"/>
          <w:szCs w:val="28"/>
          <w:lang w:eastAsia="ru-RU"/>
        </w:rPr>
        <w:t>находящихся в эксплуатации на территории </w:t>
      </w:r>
      <w:r>
        <w:rPr>
          <w:rFonts w:ascii="Times New Roman" w:hAnsi="Times New Roman"/>
          <w:sz w:val="28"/>
          <w:szCs w:val="28"/>
          <w:lang w:eastAsia="ru-RU"/>
        </w:rPr>
        <w:t>Городищенского</w:t>
      </w:r>
      <w:r w:rsidRPr="002C5C0C">
        <w:rPr>
          <w:rFonts w:ascii="Times New Roman" w:hAnsi="Times New Roman"/>
          <w:sz w:val="28"/>
          <w:szCs w:val="28"/>
          <w:lang w:eastAsia="ru-RU"/>
        </w:rPr>
        <w:t xml:space="preserve"> сельского поселения</w:t>
      </w:r>
      <w:bookmarkStart w:id="1" w:name="_GoBack"/>
      <w:bookmarkEnd w:id="1"/>
      <w:r w:rsidRPr="006B0CC4">
        <w:rPr>
          <w:rFonts w:ascii="Times New Roman" w:hAnsi="Times New Roman"/>
          <w:sz w:val="28"/>
          <w:szCs w:val="28"/>
          <w:lang w:eastAsia="ru-RU"/>
        </w:rPr>
        <w:t xml:space="preserve"> </w:t>
      </w:r>
      <w:r w:rsidRPr="005A08A5">
        <w:rPr>
          <w:rFonts w:ascii="Times New Roman" w:hAnsi="Times New Roman"/>
          <w:sz w:val="28"/>
          <w:szCs w:val="28"/>
          <w:lang w:eastAsia="ru-RU"/>
        </w:rPr>
        <w:t xml:space="preserve">Дрожжановского </w:t>
      </w:r>
    </w:p>
    <w:p w:rsidR="00A65E9A" w:rsidRDefault="00A65E9A" w:rsidP="005A08A5">
      <w:pPr>
        <w:spacing w:after="0" w:line="240" w:lineRule="auto"/>
        <w:ind w:firstLine="426"/>
        <w:jc w:val="center"/>
        <w:rPr>
          <w:rFonts w:ascii="Times New Roman" w:hAnsi="Times New Roman"/>
          <w:sz w:val="28"/>
          <w:szCs w:val="28"/>
          <w:lang w:eastAsia="ru-RU"/>
        </w:rPr>
      </w:pPr>
      <w:r w:rsidRPr="005A08A5">
        <w:rPr>
          <w:rFonts w:ascii="Times New Roman" w:hAnsi="Times New Roman"/>
          <w:sz w:val="28"/>
          <w:szCs w:val="28"/>
          <w:lang w:eastAsia="ru-RU"/>
        </w:rPr>
        <w:t>муниципального района Республики Татарстан</w:t>
      </w:r>
    </w:p>
    <w:p w:rsidR="00A65E9A" w:rsidRPr="006B0CC4" w:rsidRDefault="00A65E9A" w:rsidP="005A08A5">
      <w:pPr>
        <w:spacing w:after="0" w:line="240" w:lineRule="auto"/>
        <w:ind w:firstLine="426"/>
        <w:jc w:val="center"/>
        <w:rPr>
          <w:rFonts w:ascii="Times New Roman" w:hAnsi="Times New Roman"/>
          <w:sz w:val="28"/>
          <w:szCs w:val="28"/>
          <w:lang w:eastAsia="ru-RU"/>
        </w:rPr>
      </w:pPr>
    </w:p>
    <w:tbl>
      <w:tblPr>
        <w:tblW w:w="13727" w:type="dxa"/>
        <w:jc w:val="center"/>
        <w:tblCellSpacing w:w="0" w:type="dxa"/>
        <w:tblInd w:w="-1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2"/>
        <w:gridCol w:w="1723"/>
        <w:gridCol w:w="1761"/>
        <w:gridCol w:w="1391"/>
        <w:gridCol w:w="1167"/>
        <w:gridCol w:w="2178"/>
        <w:gridCol w:w="1707"/>
        <w:gridCol w:w="1713"/>
        <w:gridCol w:w="1725"/>
      </w:tblGrid>
      <w:tr w:rsidR="00A65E9A" w:rsidRPr="00FA60CE" w:rsidTr="005A08A5">
        <w:trPr>
          <w:tblCellSpacing w:w="0" w:type="dxa"/>
          <w:jc w:val="center"/>
        </w:trPr>
        <w:tc>
          <w:tcPr>
            <w:tcW w:w="362" w:type="dxa"/>
            <w:tcBorders>
              <w:top w:val="outset" w:sz="6" w:space="0" w:color="auto"/>
              <w:bottom w:val="outset" w:sz="6" w:space="0" w:color="auto"/>
              <w:right w:val="outset" w:sz="6" w:space="0" w:color="auto"/>
            </w:tcBorders>
          </w:tcPr>
          <w:p w:rsidR="00A65E9A" w:rsidRPr="005A08A5" w:rsidRDefault="00A65E9A" w:rsidP="005A08A5">
            <w:pPr>
              <w:spacing w:after="0" w:line="240" w:lineRule="auto"/>
              <w:ind w:left="-436" w:firstLine="426"/>
              <w:jc w:val="center"/>
              <w:rPr>
                <w:rFonts w:ascii="Times New Roman" w:hAnsi="Times New Roman"/>
                <w:sz w:val="24"/>
                <w:szCs w:val="28"/>
                <w:lang w:eastAsia="ru-RU"/>
              </w:rPr>
            </w:pPr>
            <w:r w:rsidRPr="006B0CC4">
              <w:rPr>
                <w:rFonts w:ascii="Times New Roman" w:hAnsi="Times New Roman"/>
                <w:sz w:val="24"/>
                <w:szCs w:val="28"/>
                <w:lang w:eastAsia="ru-RU"/>
              </w:rPr>
              <w:t xml:space="preserve">№ </w:t>
            </w:r>
          </w:p>
          <w:p w:rsidR="00A65E9A" w:rsidRPr="006B0CC4" w:rsidRDefault="00A65E9A" w:rsidP="005A08A5">
            <w:pPr>
              <w:spacing w:after="0" w:line="240" w:lineRule="auto"/>
              <w:ind w:left="-442" w:firstLine="432"/>
              <w:jc w:val="center"/>
              <w:rPr>
                <w:rFonts w:ascii="Times New Roman" w:hAnsi="Times New Roman"/>
                <w:sz w:val="24"/>
                <w:szCs w:val="28"/>
                <w:lang w:eastAsia="ru-RU"/>
              </w:rPr>
            </w:pPr>
            <w:r w:rsidRPr="006B0CC4">
              <w:rPr>
                <w:rFonts w:ascii="Times New Roman" w:hAnsi="Times New Roman"/>
                <w:sz w:val="24"/>
                <w:szCs w:val="28"/>
                <w:lang w:eastAsia="ru-RU"/>
              </w:rPr>
              <w:t>п/п</w:t>
            </w:r>
          </w:p>
        </w:tc>
        <w:tc>
          <w:tcPr>
            <w:tcW w:w="1723"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53" w:right="136"/>
              <w:jc w:val="center"/>
              <w:rPr>
                <w:rFonts w:ascii="Times New Roman" w:hAnsi="Times New Roman"/>
                <w:sz w:val="24"/>
                <w:szCs w:val="28"/>
                <w:lang w:eastAsia="ru-RU"/>
              </w:rPr>
            </w:pPr>
            <w:r w:rsidRPr="006B0CC4">
              <w:rPr>
                <w:rFonts w:ascii="Times New Roman" w:hAnsi="Times New Roman"/>
                <w:sz w:val="24"/>
                <w:szCs w:val="28"/>
                <w:lang w:eastAsia="ru-RU"/>
              </w:rPr>
              <w:t>Основание для проведения осмотра зданий, сооружений</w:t>
            </w:r>
          </w:p>
        </w:tc>
        <w:tc>
          <w:tcPr>
            <w:tcW w:w="1761"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01"/>
              <w:jc w:val="center"/>
              <w:rPr>
                <w:rFonts w:ascii="Times New Roman" w:hAnsi="Times New Roman"/>
                <w:sz w:val="24"/>
                <w:szCs w:val="28"/>
                <w:lang w:eastAsia="ru-RU"/>
              </w:rPr>
            </w:pPr>
            <w:r w:rsidRPr="006B0CC4">
              <w:rPr>
                <w:rFonts w:ascii="Times New Roman" w:hAnsi="Times New Roman"/>
                <w:sz w:val="24"/>
                <w:szCs w:val="28"/>
                <w:lang w:eastAsia="ru-RU"/>
              </w:rPr>
              <w:t>Наименование объекта осмотра</w:t>
            </w:r>
          </w:p>
        </w:tc>
        <w:tc>
          <w:tcPr>
            <w:tcW w:w="1391"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24"/>
              <w:jc w:val="center"/>
              <w:rPr>
                <w:rFonts w:ascii="Times New Roman" w:hAnsi="Times New Roman"/>
                <w:sz w:val="24"/>
                <w:szCs w:val="28"/>
                <w:lang w:eastAsia="ru-RU"/>
              </w:rPr>
            </w:pPr>
            <w:r w:rsidRPr="006B0CC4">
              <w:rPr>
                <w:rFonts w:ascii="Times New Roman" w:hAnsi="Times New Roman"/>
                <w:sz w:val="24"/>
                <w:szCs w:val="28"/>
                <w:lang w:eastAsia="ru-RU"/>
              </w:rPr>
              <w:t>Адрес проведения осмотра</w:t>
            </w:r>
          </w:p>
        </w:tc>
        <w:tc>
          <w:tcPr>
            <w:tcW w:w="1167"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47" w:right="76" w:firstLine="24"/>
              <w:jc w:val="center"/>
              <w:rPr>
                <w:rFonts w:ascii="Times New Roman" w:hAnsi="Times New Roman"/>
                <w:sz w:val="24"/>
                <w:szCs w:val="28"/>
                <w:lang w:eastAsia="ru-RU"/>
              </w:rPr>
            </w:pPr>
            <w:r w:rsidRPr="006B0CC4">
              <w:rPr>
                <w:rFonts w:ascii="Times New Roman" w:hAnsi="Times New Roman"/>
                <w:sz w:val="24"/>
                <w:szCs w:val="28"/>
                <w:lang w:eastAsia="ru-RU"/>
              </w:rPr>
              <w:t>Номер и дата акта осмотра</w:t>
            </w:r>
          </w:p>
        </w:tc>
        <w:tc>
          <w:tcPr>
            <w:tcW w:w="2178"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64" w:right="152"/>
              <w:jc w:val="center"/>
              <w:rPr>
                <w:rFonts w:ascii="Times New Roman" w:hAnsi="Times New Roman"/>
                <w:sz w:val="24"/>
                <w:szCs w:val="28"/>
                <w:lang w:eastAsia="ru-RU"/>
              </w:rPr>
            </w:pPr>
            <w:r w:rsidRPr="006B0CC4">
              <w:rPr>
                <w:rFonts w:ascii="Times New Roman" w:hAnsi="Times New Roman"/>
                <w:sz w:val="24"/>
                <w:szCs w:val="28"/>
                <w:lang w:eastAsia="ru-RU"/>
              </w:rPr>
              <w:t>Должностные лица уполномоченного органа, проводившие осмотр</w:t>
            </w:r>
          </w:p>
        </w:tc>
        <w:tc>
          <w:tcPr>
            <w:tcW w:w="1707"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right="25" w:firstLine="123"/>
              <w:jc w:val="center"/>
              <w:rPr>
                <w:rFonts w:ascii="Times New Roman" w:hAnsi="Times New Roman"/>
                <w:sz w:val="24"/>
                <w:szCs w:val="28"/>
                <w:lang w:eastAsia="ru-RU"/>
              </w:rPr>
            </w:pPr>
            <w:r w:rsidRPr="006B0CC4">
              <w:rPr>
                <w:rFonts w:ascii="Times New Roman" w:hAnsi="Times New Roman"/>
                <w:sz w:val="24"/>
                <w:szCs w:val="28"/>
                <w:lang w:eastAsia="ru-RU"/>
              </w:rPr>
              <w:t>Отметка</w:t>
            </w:r>
          </w:p>
          <w:p w:rsidR="00A65E9A" w:rsidRPr="006B0CC4" w:rsidRDefault="00A65E9A" w:rsidP="005A08A5">
            <w:pPr>
              <w:spacing w:after="0" w:line="240" w:lineRule="auto"/>
              <w:ind w:right="25" w:firstLine="123"/>
              <w:jc w:val="center"/>
              <w:rPr>
                <w:rFonts w:ascii="Times New Roman" w:hAnsi="Times New Roman"/>
                <w:sz w:val="24"/>
                <w:szCs w:val="28"/>
                <w:lang w:eastAsia="ru-RU"/>
              </w:rPr>
            </w:pPr>
            <w:r w:rsidRPr="006B0CC4">
              <w:rPr>
                <w:rFonts w:ascii="Times New Roman" w:hAnsi="Times New Roman"/>
                <w:sz w:val="24"/>
                <w:szCs w:val="28"/>
                <w:lang w:eastAsia="ru-RU"/>
              </w:rPr>
              <w:t>о выдаче рекомендаций (выдавались/ не</w:t>
            </w:r>
          </w:p>
          <w:p w:rsidR="00A65E9A" w:rsidRPr="006B0CC4" w:rsidRDefault="00A65E9A" w:rsidP="005A08A5">
            <w:pPr>
              <w:spacing w:after="0" w:line="240" w:lineRule="auto"/>
              <w:ind w:right="25" w:firstLine="123"/>
              <w:jc w:val="center"/>
              <w:rPr>
                <w:rFonts w:ascii="Times New Roman" w:hAnsi="Times New Roman"/>
                <w:sz w:val="24"/>
                <w:szCs w:val="28"/>
                <w:lang w:eastAsia="ru-RU"/>
              </w:rPr>
            </w:pPr>
            <w:r w:rsidRPr="006B0CC4">
              <w:rPr>
                <w:rFonts w:ascii="Times New Roman" w:hAnsi="Times New Roman"/>
                <w:sz w:val="24"/>
                <w:szCs w:val="28"/>
                <w:lang w:eastAsia="ru-RU"/>
              </w:rPr>
              <w:t>выдавались), срок устранения выявленных нарушений</w:t>
            </w:r>
          </w:p>
        </w:tc>
        <w:tc>
          <w:tcPr>
            <w:tcW w:w="1713"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right="62" w:firstLine="86"/>
              <w:jc w:val="center"/>
              <w:rPr>
                <w:rFonts w:ascii="Times New Roman" w:hAnsi="Times New Roman"/>
                <w:sz w:val="24"/>
                <w:szCs w:val="24"/>
                <w:lang w:eastAsia="ru-RU"/>
              </w:rPr>
            </w:pPr>
            <w:r w:rsidRPr="006B0CC4">
              <w:rPr>
                <w:rFonts w:ascii="Times New Roman" w:hAnsi="Times New Roman"/>
                <w:sz w:val="24"/>
                <w:szCs w:val="24"/>
                <w:lang w:eastAsia="ru-RU"/>
              </w:rPr>
              <w:t>Должностные лица уполномочен-ного органа, подготовив-шие рекомендации</w:t>
            </w:r>
          </w:p>
        </w:tc>
        <w:tc>
          <w:tcPr>
            <w:tcW w:w="1725" w:type="dxa"/>
            <w:tcBorders>
              <w:top w:val="outset" w:sz="6" w:space="0" w:color="auto"/>
              <w:left w:val="outset" w:sz="6" w:space="0" w:color="auto"/>
              <w:bottom w:val="outset" w:sz="6" w:space="0" w:color="auto"/>
            </w:tcBorders>
          </w:tcPr>
          <w:p w:rsidR="00A65E9A" w:rsidRPr="006B0CC4" w:rsidRDefault="00A65E9A" w:rsidP="005A08A5">
            <w:pPr>
              <w:spacing w:after="0" w:line="240" w:lineRule="auto"/>
              <w:ind w:left="49" w:right="99" w:firstLine="142"/>
              <w:jc w:val="center"/>
              <w:rPr>
                <w:rFonts w:ascii="Times New Roman" w:hAnsi="Times New Roman"/>
                <w:sz w:val="24"/>
                <w:szCs w:val="24"/>
                <w:lang w:eastAsia="ru-RU"/>
              </w:rPr>
            </w:pPr>
            <w:r w:rsidRPr="006B0CC4">
              <w:rPr>
                <w:rFonts w:ascii="Times New Roman" w:hAnsi="Times New Roman"/>
                <w:sz w:val="24"/>
                <w:szCs w:val="24"/>
                <w:lang w:eastAsia="ru-RU"/>
              </w:rPr>
              <w:t>Отметка о выполнении рекомендаций (выполнены/ не</w:t>
            </w:r>
          </w:p>
          <w:p w:rsidR="00A65E9A" w:rsidRPr="006B0CC4" w:rsidRDefault="00A65E9A" w:rsidP="005A08A5">
            <w:pPr>
              <w:spacing w:after="0" w:line="240" w:lineRule="auto"/>
              <w:ind w:left="49" w:right="99" w:firstLine="142"/>
              <w:jc w:val="center"/>
              <w:rPr>
                <w:rFonts w:ascii="Times New Roman" w:hAnsi="Times New Roman"/>
                <w:sz w:val="24"/>
                <w:szCs w:val="24"/>
                <w:lang w:eastAsia="ru-RU"/>
              </w:rPr>
            </w:pPr>
            <w:r w:rsidRPr="006B0CC4">
              <w:rPr>
                <w:rFonts w:ascii="Times New Roman" w:hAnsi="Times New Roman"/>
                <w:sz w:val="24"/>
                <w:szCs w:val="24"/>
                <w:lang w:eastAsia="ru-RU"/>
              </w:rPr>
              <w:t>выполнены)</w:t>
            </w:r>
          </w:p>
        </w:tc>
      </w:tr>
      <w:tr w:rsidR="00A65E9A" w:rsidRPr="00FA60CE" w:rsidTr="005A08A5">
        <w:trPr>
          <w:tblCellSpacing w:w="0" w:type="dxa"/>
          <w:jc w:val="center"/>
        </w:trPr>
        <w:tc>
          <w:tcPr>
            <w:tcW w:w="362" w:type="dxa"/>
            <w:tcBorders>
              <w:top w:val="outset" w:sz="6" w:space="0" w:color="auto"/>
              <w:bottom w:val="outset" w:sz="6" w:space="0" w:color="auto"/>
              <w:right w:val="outset" w:sz="6" w:space="0" w:color="auto"/>
            </w:tcBorders>
          </w:tcPr>
          <w:p w:rsidR="00A65E9A" w:rsidRPr="006B0CC4" w:rsidRDefault="00A65E9A" w:rsidP="005A08A5">
            <w:pPr>
              <w:spacing w:after="0" w:line="240" w:lineRule="auto"/>
              <w:ind w:left="-442" w:firstLine="432"/>
              <w:jc w:val="center"/>
              <w:rPr>
                <w:rFonts w:ascii="Times New Roman" w:hAnsi="Times New Roman"/>
                <w:sz w:val="24"/>
                <w:szCs w:val="28"/>
                <w:lang w:eastAsia="ru-RU"/>
              </w:rPr>
            </w:pPr>
            <w:r w:rsidRPr="006B0CC4">
              <w:rPr>
                <w:rFonts w:ascii="Times New Roman" w:hAnsi="Times New Roman"/>
                <w:sz w:val="24"/>
                <w:szCs w:val="28"/>
                <w:lang w:eastAsia="ru-RU"/>
              </w:rPr>
              <w:t>1</w:t>
            </w:r>
          </w:p>
        </w:tc>
        <w:tc>
          <w:tcPr>
            <w:tcW w:w="1723"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30" w:right="136" w:firstLine="2"/>
              <w:jc w:val="center"/>
              <w:rPr>
                <w:rFonts w:ascii="Times New Roman" w:hAnsi="Times New Roman"/>
                <w:sz w:val="24"/>
                <w:szCs w:val="28"/>
                <w:lang w:eastAsia="ru-RU"/>
              </w:rPr>
            </w:pPr>
            <w:r w:rsidRPr="006B0CC4">
              <w:rPr>
                <w:rFonts w:ascii="Times New Roman" w:hAnsi="Times New Roman"/>
                <w:sz w:val="24"/>
                <w:szCs w:val="28"/>
                <w:lang w:eastAsia="ru-RU"/>
              </w:rPr>
              <w:t>2</w:t>
            </w:r>
          </w:p>
        </w:tc>
        <w:tc>
          <w:tcPr>
            <w:tcW w:w="1761"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01"/>
              <w:jc w:val="center"/>
              <w:rPr>
                <w:rFonts w:ascii="Times New Roman" w:hAnsi="Times New Roman"/>
                <w:sz w:val="24"/>
                <w:szCs w:val="28"/>
                <w:lang w:eastAsia="ru-RU"/>
              </w:rPr>
            </w:pPr>
            <w:r w:rsidRPr="006B0CC4">
              <w:rPr>
                <w:rFonts w:ascii="Times New Roman" w:hAnsi="Times New Roman"/>
                <w:sz w:val="24"/>
                <w:szCs w:val="28"/>
                <w:lang w:eastAsia="ru-RU"/>
              </w:rPr>
              <w:t>3</w:t>
            </w:r>
          </w:p>
        </w:tc>
        <w:tc>
          <w:tcPr>
            <w:tcW w:w="1391"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24"/>
              <w:jc w:val="center"/>
              <w:rPr>
                <w:rFonts w:ascii="Times New Roman" w:hAnsi="Times New Roman"/>
                <w:sz w:val="24"/>
                <w:szCs w:val="28"/>
                <w:lang w:eastAsia="ru-RU"/>
              </w:rPr>
            </w:pPr>
            <w:r w:rsidRPr="006B0CC4">
              <w:rPr>
                <w:rFonts w:ascii="Times New Roman" w:hAnsi="Times New Roman"/>
                <w:sz w:val="24"/>
                <w:szCs w:val="28"/>
                <w:lang w:eastAsia="ru-RU"/>
              </w:rPr>
              <w:t>4</w:t>
            </w:r>
          </w:p>
          <w:p w:rsidR="00A65E9A" w:rsidRPr="006B0CC4" w:rsidRDefault="00A65E9A" w:rsidP="005A08A5">
            <w:pPr>
              <w:spacing w:after="0" w:line="240" w:lineRule="auto"/>
              <w:ind w:left="24"/>
              <w:jc w:val="center"/>
              <w:rPr>
                <w:rFonts w:ascii="Times New Roman" w:hAnsi="Times New Roman"/>
                <w:sz w:val="24"/>
                <w:szCs w:val="28"/>
                <w:lang w:eastAsia="ru-RU"/>
              </w:rPr>
            </w:pPr>
          </w:p>
        </w:tc>
        <w:tc>
          <w:tcPr>
            <w:tcW w:w="1167"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47" w:right="-22" w:firstLine="24"/>
              <w:jc w:val="center"/>
              <w:rPr>
                <w:rFonts w:ascii="Times New Roman" w:hAnsi="Times New Roman"/>
                <w:sz w:val="24"/>
                <w:szCs w:val="28"/>
                <w:lang w:eastAsia="ru-RU"/>
              </w:rPr>
            </w:pPr>
            <w:r w:rsidRPr="006B0CC4">
              <w:rPr>
                <w:rFonts w:ascii="Times New Roman" w:hAnsi="Times New Roman"/>
                <w:sz w:val="24"/>
                <w:szCs w:val="28"/>
                <w:lang w:eastAsia="ru-RU"/>
              </w:rPr>
              <w:t>5</w:t>
            </w:r>
          </w:p>
        </w:tc>
        <w:tc>
          <w:tcPr>
            <w:tcW w:w="2178"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left="164" w:right="152"/>
              <w:jc w:val="center"/>
              <w:rPr>
                <w:rFonts w:ascii="Times New Roman" w:hAnsi="Times New Roman"/>
                <w:sz w:val="24"/>
                <w:szCs w:val="28"/>
                <w:lang w:eastAsia="ru-RU"/>
              </w:rPr>
            </w:pPr>
            <w:r w:rsidRPr="006B0CC4">
              <w:rPr>
                <w:rFonts w:ascii="Times New Roman" w:hAnsi="Times New Roman"/>
                <w:sz w:val="24"/>
                <w:szCs w:val="28"/>
                <w:lang w:eastAsia="ru-RU"/>
              </w:rPr>
              <w:t>6</w:t>
            </w:r>
          </w:p>
        </w:tc>
        <w:tc>
          <w:tcPr>
            <w:tcW w:w="1707"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right="25" w:firstLine="123"/>
              <w:jc w:val="center"/>
              <w:rPr>
                <w:rFonts w:ascii="Times New Roman" w:hAnsi="Times New Roman"/>
                <w:sz w:val="24"/>
                <w:szCs w:val="28"/>
                <w:lang w:eastAsia="ru-RU"/>
              </w:rPr>
            </w:pPr>
            <w:r w:rsidRPr="006B0CC4">
              <w:rPr>
                <w:rFonts w:ascii="Times New Roman" w:hAnsi="Times New Roman"/>
                <w:sz w:val="24"/>
                <w:szCs w:val="28"/>
                <w:lang w:eastAsia="ru-RU"/>
              </w:rPr>
              <w:t>7</w:t>
            </w:r>
          </w:p>
        </w:tc>
        <w:tc>
          <w:tcPr>
            <w:tcW w:w="1713" w:type="dxa"/>
            <w:tcBorders>
              <w:top w:val="outset" w:sz="6" w:space="0" w:color="auto"/>
              <w:left w:val="outset" w:sz="6" w:space="0" w:color="auto"/>
              <w:bottom w:val="outset" w:sz="6" w:space="0" w:color="auto"/>
              <w:right w:val="outset" w:sz="6" w:space="0" w:color="auto"/>
            </w:tcBorders>
          </w:tcPr>
          <w:p w:rsidR="00A65E9A" w:rsidRPr="006B0CC4" w:rsidRDefault="00A65E9A" w:rsidP="005A08A5">
            <w:pPr>
              <w:spacing w:after="0" w:line="240" w:lineRule="auto"/>
              <w:ind w:right="62" w:firstLine="86"/>
              <w:jc w:val="center"/>
              <w:rPr>
                <w:rFonts w:ascii="Times New Roman" w:hAnsi="Times New Roman"/>
                <w:sz w:val="24"/>
                <w:szCs w:val="24"/>
                <w:lang w:eastAsia="ru-RU"/>
              </w:rPr>
            </w:pPr>
            <w:r w:rsidRPr="006B0CC4">
              <w:rPr>
                <w:rFonts w:ascii="Times New Roman" w:hAnsi="Times New Roman"/>
                <w:sz w:val="24"/>
                <w:szCs w:val="24"/>
                <w:lang w:eastAsia="ru-RU"/>
              </w:rPr>
              <w:t>8</w:t>
            </w:r>
          </w:p>
        </w:tc>
        <w:tc>
          <w:tcPr>
            <w:tcW w:w="1725" w:type="dxa"/>
            <w:tcBorders>
              <w:top w:val="outset" w:sz="6" w:space="0" w:color="auto"/>
              <w:left w:val="outset" w:sz="6" w:space="0" w:color="auto"/>
              <w:bottom w:val="outset" w:sz="6" w:space="0" w:color="auto"/>
            </w:tcBorders>
          </w:tcPr>
          <w:p w:rsidR="00A65E9A" w:rsidRPr="006B0CC4" w:rsidRDefault="00A65E9A" w:rsidP="005A08A5">
            <w:pPr>
              <w:spacing w:after="0" w:line="240" w:lineRule="auto"/>
              <w:ind w:left="49" w:right="99" w:firstLine="142"/>
              <w:jc w:val="center"/>
              <w:rPr>
                <w:rFonts w:ascii="Times New Roman" w:hAnsi="Times New Roman"/>
                <w:sz w:val="24"/>
                <w:szCs w:val="24"/>
                <w:lang w:eastAsia="ru-RU"/>
              </w:rPr>
            </w:pPr>
            <w:r w:rsidRPr="006B0CC4">
              <w:rPr>
                <w:rFonts w:ascii="Times New Roman" w:hAnsi="Times New Roman"/>
                <w:sz w:val="24"/>
                <w:szCs w:val="24"/>
                <w:lang w:eastAsia="ru-RU"/>
              </w:rPr>
              <w:t>9</w:t>
            </w:r>
          </w:p>
        </w:tc>
      </w:tr>
    </w:tbl>
    <w:p w:rsidR="00A65E9A" w:rsidRPr="00333B02" w:rsidRDefault="00A65E9A" w:rsidP="009E20AD">
      <w:pPr>
        <w:spacing w:after="0" w:line="240" w:lineRule="auto"/>
        <w:ind w:firstLine="426"/>
        <w:jc w:val="both"/>
        <w:rPr>
          <w:rFonts w:ascii="Times New Roman" w:hAnsi="Times New Roman"/>
          <w:sz w:val="28"/>
          <w:szCs w:val="28"/>
        </w:rPr>
      </w:pPr>
    </w:p>
    <w:sectPr w:rsidR="00A65E9A" w:rsidRPr="00333B02" w:rsidSect="005A08A5">
      <w:pgSz w:w="16838" w:h="11906" w:orient="landscape"/>
      <w:pgMar w:top="1133"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9A" w:rsidRDefault="00A65E9A" w:rsidP="00C675E0">
      <w:pPr>
        <w:spacing w:after="0" w:line="240" w:lineRule="auto"/>
      </w:pPr>
      <w:r>
        <w:separator/>
      </w:r>
    </w:p>
  </w:endnote>
  <w:endnote w:type="continuationSeparator" w:id="0">
    <w:p w:rsidR="00A65E9A" w:rsidRDefault="00A65E9A" w:rsidP="00C6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9A" w:rsidRDefault="00A65E9A" w:rsidP="00C675E0">
      <w:pPr>
        <w:spacing w:after="0" w:line="240" w:lineRule="auto"/>
      </w:pPr>
      <w:r>
        <w:separator/>
      </w:r>
    </w:p>
  </w:footnote>
  <w:footnote w:type="continuationSeparator" w:id="0">
    <w:p w:rsidR="00A65E9A" w:rsidRDefault="00A65E9A" w:rsidP="00C675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CC4"/>
    <w:rsid w:val="000002EB"/>
    <w:rsid w:val="000006D5"/>
    <w:rsid w:val="000107CF"/>
    <w:rsid w:val="00014477"/>
    <w:rsid w:val="00017E71"/>
    <w:rsid w:val="0002188C"/>
    <w:rsid w:val="000236D3"/>
    <w:rsid w:val="000252CA"/>
    <w:rsid w:val="00027146"/>
    <w:rsid w:val="00027635"/>
    <w:rsid w:val="000303C6"/>
    <w:rsid w:val="00031D54"/>
    <w:rsid w:val="000346FE"/>
    <w:rsid w:val="000359C7"/>
    <w:rsid w:val="00036F87"/>
    <w:rsid w:val="0004283A"/>
    <w:rsid w:val="0004317C"/>
    <w:rsid w:val="00051BD8"/>
    <w:rsid w:val="00052BF3"/>
    <w:rsid w:val="000558AF"/>
    <w:rsid w:val="00061143"/>
    <w:rsid w:val="0006385E"/>
    <w:rsid w:val="0006386D"/>
    <w:rsid w:val="000663F3"/>
    <w:rsid w:val="000754CA"/>
    <w:rsid w:val="00076ECD"/>
    <w:rsid w:val="0008681D"/>
    <w:rsid w:val="00087804"/>
    <w:rsid w:val="00087DC8"/>
    <w:rsid w:val="00087E79"/>
    <w:rsid w:val="00090608"/>
    <w:rsid w:val="00091425"/>
    <w:rsid w:val="000936FC"/>
    <w:rsid w:val="00096820"/>
    <w:rsid w:val="000A2288"/>
    <w:rsid w:val="000A403E"/>
    <w:rsid w:val="000A4489"/>
    <w:rsid w:val="000A7842"/>
    <w:rsid w:val="000B1BD4"/>
    <w:rsid w:val="000B682D"/>
    <w:rsid w:val="000B746B"/>
    <w:rsid w:val="000C0492"/>
    <w:rsid w:val="000C0D27"/>
    <w:rsid w:val="000C7534"/>
    <w:rsid w:val="000D08BE"/>
    <w:rsid w:val="000D25AE"/>
    <w:rsid w:val="000D7F71"/>
    <w:rsid w:val="000E0E71"/>
    <w:rsid w:val="000E212F"/>
    <w:rsid w:val="000E29EF"/>
    <w:rsid w:val="000E31C3"/>
    <w:rsid w:val="000E4B19"/>
    <w:rsid w:val="000E60F5"/>
    <w:rsid w:val="000E6529"/>
    <w:rsid w:val="000E72AC"/>
    <w:rsid w:val="000F014B"/>
    <w:rsid w:val="000F2717"/>
    <w:rsid w:val="000F5976"/>
    <w:rsid w:val="000F5CCD"/>
    <w:rsid w:val="000F745A"/>
    <w:rsid w:val="00101B49"/>
    <w:rsid w:val="001071DF"/>
    <w:rsid w:val="0011031B"/>
    <w:rsid w:val="00110FFD"/>
    <w:rsid w:val="00111032"/>
    <w:rsid w:val="001116EC"/>
    <w:rsid w:val="00112141"/>
    <w:rsid w:val="0011357D"/>
    <w:rsid w:val="00114B7A"/>
    <w:rsid w:val="00115134"/>
    <w:rsid w:val="001206D2"/>
    <w:rsid w:val="001222E2"/>
    <w:rsid w:val="001225DC"/>
    <w:rsid w:val="0012380B"/>
    <w:rsid w:val="00126858"/>
    <w:rsid w:val="0012743D"/>
    <w:rsid w:val="001308E3"/>
    <w:rsid w:val="00140371"/>
    <w:rsid w:val="00140DA9"/>
    <w:rsid w:val="00141822"/>
    <w:rsid w:val="00143224"/>
    <w:rsid w:val="0014380D"/>
    <w:rsid w:val="001506C3"/>
    <w:rsid w:val="001509D0"/>
    <w:rsid w:val="001560E2"/>
    <w:rsid w:val="00163793"/>
    <w:rsid w:val="00164EC5"/>
    <w:rsid w:val="00167EC4"/>
    <w:rsid w:val="001727F1"/>
    <w:rsid w:val="00183BC3"/>
    <w:rsid w:val="001849A1"/>
    <w:rsid w:val="00195920"/>
    <w:rsid w:val="001968D0"/>
    <w:rsid w:val="001A22BD"/>
    <w:rsid w:val="001A23B1"/>
    <w:rsid w:val="001A5FBB"/>
    <w:rsid w:val="001B090D"/>
    <w:rsid w:val="001B1CA0"/>
    <w:rsid w:val="001B651A"/>
    <w:rsid w:val="001C1C7E"/>
    <w:rsid w:val="001C58C4"/>
    <w:rsid w:val="001C62B0"/>
    <w:rsid w:val="001D078F"/>
    <w:rsid w:val="001E5054"/>
    <w:rsid w:val="00200536"/>
    <w:rsid w:val="00201829"/>
    <w:rsid w:val="002023D3"/>
    <w:rsid w:val="0020599D"/>
    <w:rsid w:val="002068A0"/>
    <w:rsid w:val="0020750F"/>
    <w:rsid w:val="002126E9"/>
    <w:rsid w:val="00214034"/>
    <w:rsid w:val="002153FF"/>
    <w:rsid w:val="002155EB"/>
    <w:rsid w:val="00220EEA"/>
    <w:rsid w:val="002338C6"/>
    <w:rsid w:val="00235BC4"/>
    <w:rsid w:val="00236D43"/>
    <w:rsid w:val="00242D7B"/>
    <w:rsid w:val="00253113"/>
    <w:rsid w:val="0025493F"/>
    <w:rsid w:val="0025536B"/>
    <w:rsid w:val="002555CD"/>
    <w:rsid w:val="00256622"/>
    <w:rsid w:val="00267B37"/>
    <w:rsid w:val="00267CE7"/>
    <w:rsid w:val="002714E3"/>
    <w:rsid w:val="002779B2"/>
    <w:rsid w:val="0028393D"/>
    <w:rsid w:val="0029017B"/>
    <w:rsid w:val="002928FE"/>
    <w:rsid w:val="00293435"/>
    <w:rsid w:val="002958B2"/>
    <w:rsid w:val="002A201D"/>
    <w:rsid w:val="002A2790"/>
    <w:rsid w:val="002A6157"/>
    <w:rsid w:val="002A65F7"/>
    <w:rsid w:val="002A739D"/>
    <w:rsid w:val="002C5C0C"/>
    <w:rsid w:val="002C660B"/>
    <w:rsid w:val="002D07EB"/>
    <w:rsid w:val="002D49BF"/>
    <w:rsid w:val="002D4F0F"/>
    <w:rsid w:val="002E15C2"/>
    <w:rsid w:val="002E5E8B"/>
    <w:rsid w:val="002E685F"/>
    <w:rsid w:val="002F08CE"/>
    <w:rsid w:val="002F3513"/>
    <w:rsid w:val="002F63FE"/>
    <w:rsid w:val="00304995"/>
    <w:rsid w:val="00314834"/>
    <w:rsid w:val="00315A5B"/>
    <w:rsid w:val="0032176E"/>
    <w:rsid w:val="003220E3"/>
    <w:rsid w:val="00324BF2"/>
    <w:rsid w:val="00325877"/>
    <w:rsid w:val="00327DB5"/>
    <w:rsid w:val="00332E44"/>
    <w:rsid w:val="00333B02"/>
    <w:rsid w:val="00334BC9"/>
    <w:rsid w:val="00337E4B"/>
    <w:rsid w:val="0034103F"/>
    <w:rsid w:val="00343761"/>
    <w:rsid w:val="00344A2E"/>
    <w:rsid w:val="00351209"/>
    <w:rsid w:val="003616EE"/>
    <w:rsid w:val="00366874"/>
    <w:rsid w:val="003670BD"/>
    <w:rsid w:val="00373A39"/>
    <w:rsid w:val="003753BF"/>
    <w:rsid w:val="00375C42"/>
    <w:rsid w:val="00381DFB"/>
    <w:rsid w:val="0038295B"/>
    <w:rsid w:val="00383BA3"/>
    <w:rsid w:val="00384C72"/>
    <w:rsid w:val="00387B4B"/>
    <w:rsid w:val="00391FE9"/>
    <w:rsid w:val="00392E15"/>
    <w:rsid w:val="00395EEA"/>
    <w:rsid w:val="003A3E9C"/>
    <w:rsid w:val="003A52F9"/>
    <w:rsid w:val="003A5765"/>
    <w:rsid w:val="003A5886"/>
    <w:rsid w:val="003A5B94"/>
    <w:rsid w:val="003A63D6"/>
    <w:rsid w:val="003B4732"/>
    <w:rsid w:val="003B787A"/>
    <w:rsid w:val="003C55E5"/>
    <w:rsid w:val="003C6256"/>
    <w:rsid w:val="003D54AC"/>
    <w:rsid w:val="003E791A"/>
    <w:rsid w:val="003F3AC9"/>
    <w:rsid w:val="003F73BB"/>
    <w:rsid w:val="003F76A7"/>
    <w:rsid w:val="00403F6A"/>
    <w:rsid w:val="00404C6A"/>
    <w:rsid w:val="004112E5"/>
    <w:rsid w:val="00412168"/>
    <w:rsid w:val="00412A64"/>
    <w:rsid w:val="0041445D"/>
    <w:rsid w:val="004158DD"/>
    <w:rsid w:val="00417DA1"/>
    <w:rsid w:val="00420590"/>
    <w:rsid w:val="00425E0A"/>
    <w:rsid w:val="00427495"/>
    <w:rsid w:val="004311C0"/>
    <w:rsid w:val="004323FC"/>
    <w:rsid w:val="00440846"/>
    <w:rsid w:val="00442986"/>
    <w:rsid w:val="00443D36"/>
    <w:rsid w:val="00444227"/>
    <w:rsid w:val="004457D7"/>
    <w:rsid w:val="00445FC5"/>
    <w:rsid w:val="00450455"/>
    <w:rsid w:val="0045350D"/>
    <w:rsid w:val="00453EE4"/>
    <w:rsid w:val="00456A69"/>
    <w:rsid w:val="00456BBC"/>
    <w:rsid w:val="0046681F"/>
    <w:rsid w:val="0046711A"/>
    <w:rsid w:val="00467266"/>
    <w:rsid w:val="00471194"/>
    <w:rsid w:val="00475E81"/>
    <w:rsid w:val="0047694C"/>
    <w:rsid w:val="004809E2"/>
    <w:rsid w:val="00482467"/>
    <w:rsid w:val="00486474"/>
    <w:rsid w:val="004904C0"/>
    <w:rsid w:val="00492B62"/>
    <w:rsid w:val="00496533"/>
    <w:rsid w:val="004A2C60"/>
    <w:rsid w:val="004A494B"/>
    <w:rsid w:val="004A67CC"/>
    <w:rsid w:val="004A7759"/>
    <w:rsid w:val="004A7E8F"/>
    <w:rsid w:val="004B22FD"/>
    <w:rsid w:val="004B5384"/>
    <w:rsid w:val="004B683C"/>
    <w:rsid w:val="004C37ED"/>
    <w:rsid w:val="004D00C9"/>
    <w:rsid w:val="004D7ABE"/>
    <w:rsid w:val="004D7E1A"/>
    <w:rsid w:val="004E19E5"/>
    <w:rsid w:val="004E284F"/>
    <w:rsid w:val="004E4FDA"/>
    <w:rsid w:val="004E6882"/>
    <w:rsid w:val="004E7454"/>
    <w:rsid w:val="004F5F27"/>
    <w:rsid w:val="00501E02"/>
    <w:rsid w:val="005032E3"/>
    <w:rsid w:val="0050364C"/>
    <w:rsid w:val="00506347"/>
    <w:rsid w:val="0051058D"/>
    <w:rsid w:val="00515078"/>
    <w:rsid w:val="00515E0A"/>
    <w:rsid w:val="00523F8F"/>
    <w:rsid w:val="0052456A"/>
    <w:rsid w:val="00526E92"/>
    <w:rsid w:val="00527962"/>
    <w:rsid w:val="005373D8"/>
    <w:rsid w:val="00540FED"/>
    <w:rsid w:val="00545161"/>
    <w:rsid w:val="0054592B"/>
    <w:rsid w:val="00547082"/>
    <w:rsid w:val="00547C29"/>
    <w:rsid w:val="00552654"/>
    <w:rsid w:val="005562DD"/>
    <w:rsid w:val="00560B44"/>
    <w:rsid w:val="00560CA5"/>
    <w:rsid w:val="005622BE"/>
    <w:rsid w:val="00564CEA"/>
    <w:rsid w:val="00565FB1"/>
    <w:rsid w:val="005679CA"/>
    <w:rsid w:val="00573F8C"/>
    <w:rsid w:val="00576C56"/>
    <w:rsid w:val="00577141"/>
    <w:rsid w:val="00582C2D"/>
    <w:rsid w:val="00584469"/>
    <w:rsid w:val="00584D18"/>
    <w:rsid w:val="00585803"/>
    <w:rsid w:val="00586DDF"/>
    <w:rsid w:val="00587A1F"/>
    <w:rsid w:val="00590EFB"/>
    <w:rsid w:val="00595654"/>
    <w:rsid w:val="0059754E"/>
    <w:rsid w:val="005A08A5"/>
    <w:rsid w:val="005A4ECA"/>
    <w:rsid w:val="005B0483"/>
    <w:rsid w:val="005B4601"/>
    <w:rsid w:val="005C0441"/>
    <w:rsid w:val="005C56CC"/>
    <w:rsid w:val="005C5EB6"/>
    <w:rsid w:val="005D0EA4"/>
    <w:rsid w:val="005D173C"/>
    <w:rsid w:val="005D1C7A"/>
    <w:rsid w:val="005D6896"/>
    <w:rsid w:val="005D6BEA"/>
    <w:rsid w:val="005E4F9A"/>
    <w:rsid w:val="005F1B31"/>
    <w:rsid w:val="005F642D"/>
    <w:rsid w:val="00600112"/>
    <w:rsid w:val="00601724"/>
    <w:rsid w:val="006070ED"/>
    <w:rsid w:val="00612B3F"/>
    <w:rsid w:val="006138D7"/>
    <w:rsid w:val="006156EC"/>
    <w:rsid w:val="006177A3"/>
    <w:rsid w:val="00622CAD"/>
    <w:rsid w:val="0063318C"/>
    <w:rsid w:val="006331F2"/>
    <w:rsid w:val="00645DC2"/>
    <w:rsid w:val="00646B39"/>
    <w:rsid w:val="00655871"/>
    <w:rsid w:val="00656132"/>
    <w:rsid w:val="006604B1"/>
    <w:rsid w:val="00663AD6"/>
    <w:rsid w:val="006653A0"/>
    <w:rsid w:val="0066777B"/>
    <w:rsid w:val="00670825"/>
    <w:rsid w:val="00670F05"/>
    <w:rsid w:val="00672C85"/>
    <w:rsid w:val="00673FA8"/>
    <w:rsid w:val="00677600"/>
    <w:rsid w:val="00680D31"/>
    <w:rsid w:val="00681F1C"/>
    <w:rsid w:val="00682769"/>
    <w:rsid w:val="0068365E"/>
    <w:rsid w:val="00684228"/>
    <w:rsid w:val="00690F8F"/>
    <w:rsid w:val="006921D0"/>
    <w:rsid w:val="0069342C"/>
    <w:rsid w:val="0069547F"/>
    <w:rsid w:val="00695825"/>
    <w:rsid w:val="00695D16"/>
    <w:rsid w:val="00696040"/>
    <w:rsid w:val="00697252"/>
    <w:rsid w:val="006A7F14"/>
    <w:rsid w:val="006B0684"/>
    <w:rsid w:val="006B0CC4"/>
    <w:rsid w:val="006B28A4"/>
    <w:rsid w:val="006B449E"/>
    <w:rsid w:val="006C0EED"/>
    <w:rsid w:val="006C1BDA"/>
    <w:rsid w:val="006C2B68"/>
    <w:rsid w:val="006C321C"/>
    <w:rsid w:val="006C71C3"/>
    <w:rsid w:val="006C745C"/>
    <w:rsid w:val="006C7F86"/>
    <w:rsid w:val="006D1984"/>
    <w:rsid w:val="006D46D7"/>
    <w:rsid w:val="006E0077"/>
    <w:rsid w:val="006E258A"/>
    <w:rsid w:val="006E2978"/>
    <w:rsid w:val="006E2E76"/>
    <w:rsid w:val="006E7BA3"/>
    <w:rsid w:val="006F0E61"/>
    <w:rsid w:val="006F332E"/>
    <w:rsid w:val="006F5607"/>
    <w:rsid w:val="006F5C60"/>
    <w:rsid w:val="006F6CEE"/>
    <w:rsid w:val="006F6DCA"/>
    <w:rsid w:val="00700216"/>
    <w:rsid w:val="0070052C"/>
    <w:rsid w:val="00700F77"/>
    <w:rsid w:val="007010A1"/>
    <w:rsid w:val="007048A3"/>
    <w:rsid w:val="007074F9"/>
    <w:rsid w:val="0071044F"/>
    <w:rsid w:val="007114C8"/>
    <w:rsid w:val="00711DE2"/>
    <w:rsid w:val="00724D38"/>
    <w:rsid w:val="00727F30"/>
    <w:rsid w:val="00730B81"/>
    <w:rsid w:val="007319FC"/>
    <w:rsid w:val="00734EE6"/>
    <w:rsid w:val="00735787"/>
    <w:rsid w:val="0074160E"/>
    <w:rsid w:val="00742DD9"/>
    <w:rsid w:val="00743C2A"/>
    <w:rsid w:val="00744941"/>
    <w:rsid w:val="00745689"/>
    <w:rsid w:val="00746986"/>
    <w:rsid w:val="00750A1D"/>
    <w:rsid w:val="00750FC5"/>
    <w:rsid w:val="0075195A"/>
    <w:rsid w:val="007519A8"/>
    <w:rsid w:val="00752795"/>
    <w:rsid w:val="007527D4"/>
    <w:rsid w:val="00753230"/>
    <w:rsid w:val="00753CFD"/>
    <w:rsid w:val="00755E64"/>
    <w:rsid w:val="007624FB"/>
    <w:rsid w:val="00763FC3"/>
    <w:rsid w:val="00764FE1"/>
    <w:rsid w:val="00771A1B"/>
    <w:rsid w:val="00773F26"/>
    <w:rsid w:val="00783825"/>
    <w:rsid w:val="00784CF0"/>
    <w:rsid w:val="00785851"/>
    <w:rsid w:val="007873EE"/>
    <w:rsid w:val="007922F3"/>
    <w:rsid w:val="00795D87"/>
    <w:rsid w:val="007A4480"/>
    <w:rsid w:val="007A5CE7"/>
    <w:rsid w:val="007A7404"/>
    <w:rsid w:val="007B4AAF"/>
    <w:rsid w:val="007B5199"/>
    <w:rsid w:val="007C6B18"/>
    <w:rsid w:val="007D046E"/>
    <w:rsid w:val="007D29C2"/>
    <w:rsid w:val="007E162A"/>
    <w:rsid w:val="007E7353"/>
    <w:rsid w:val="007F0BDC"/>
    <w:rsid w:val="007F2B67"/>
    <w:rsid w:val="007F4468"/>
    <w:rsid w:val="007F6F6C"/>
    <w:rsid w:val="007F728F"/>
    <w:rsid w:val="007F79B5"/>
    <w:rsid w:val="0080715A"/>
    <w:rsid w:val="00810EAC"/>
    <w:rsid w:val="00811350"/>
    <w:rsid w:val="008115DB"/>
    <w:rsid w:val="00815DAD"/>
    <w:rsid w:val="00815F55"/>
    <w:rsid w:val="00816833"/>
    <w:rsid w:val="00820BAF"/>
    <w:rsid w:val="008223F8"/>
    <w:rsid w:val="00822E56"/>
    <w:rsid w:val="00825A87"/>
    <w:rsid w:val="00826A59"/>
    <w:rsid w:val="008276BB"/>
    <w:rsid w:val="00833B66"/>
    <w:rsid w:val="0083427B"/>
    <w:rsid w:val="00834B32"/>
    <w:rsid w:val="008432F2"/>
    <w:rsid w:val="00844BCD"/>
    <w:rsid w:val="00853A48"/>
    <w:rsid w:val="00854A19"/>
    <w:rsid w:val="00856E94"/>
    <w:rsid w:val="0085727B"/>
    <w:rsid w:val="00857496"/>
    <w:rsid w:val="00860C89"/>
    <w:rsid w:val="008664F3"/>
    <w:rsid w:val="0087094C"/>
    <w:rsid w:val="00870EC8"/>
    <w:rsid w:val="0087423A"/>
    <w:rsid w:val="008767BD"/>
    <w:rsid w:val="0088156D"/>
    <w:rsid w:val="00882786"/>
    <w:rsid w:val="00882EAC"/>
    <w:rsid w:val="00886094"/>
    <w:rsid w:val="00886936"/>
    <w:rsid w:val="00896BA4"/>
    <w:rsid w:val="00897963"/>
    <w:rsid w:val="00897EAD"/>
    <w:rsid w:val="008A0929"/>
    <w:rsid w:val="008A0D7C"/>
    <w:rsid w:val="008A56C6"/>
    <w:rsid w:val="008A7D9D"/>
    <w:rsid w:val="008B13D3"/>
    <w:rsid w:val="008B2576"/>
    <w:rsid w:val="008B276D"/>
    <w:rsid w:val="008B2CAE"/>
    <w:rsid w:val="008B3729"/>
    <w:rsid w:val="008B7E17"/>
    <w:rsid w:val="008C240E"/>
    <w:rsid w:val="008D3718"/>
    <w:rsid w:val="008D511C"/>
    <w:rsid w:val="008D72AC"/>
    <w:rsid w:val="008F0DC7"/>
    <w:rsid w:val="008F78EF"/>
    <w:rsid w:val="009013D7"/>
    <w:rsid w:val="00901925"/>
    <w:rsid w:val="009019C0"/>
    <w:rsid w:val="009025FE"/>
    <w:rsid w:val="009041A6"/>
    <w:rsid w:val="00913182"/>
    <w:rsid w:val="00915CF0"/>
    <w:rsid w:val="00920705"/>
    <w:rsid w:val="00920D38"/>
    <w:rsid w:val="009246CE"/>
    <w:rsid w:val="0093113A"/>
    <w:rsid w:val="009369CC"/>
    <w:rsid w:val="00936BB5"/>
    <w:rsid w:val="00942966"/>
    <w:rsid w:val="00943AA7"/>
    <w:rsid w:val="00945287"/>
    <w:rsid w:val="00945EAC"/>
    <w:rsid w:val="0094783B"/>
    <w:rsid w:val="00950A1F"/>
    <w:rsid w:val="00952360"/>
    <w:rsid w:val="00954BA1"/>
    <w:rsid w:val="0095774D"/>
    <w:rsid w:val="00964ACB"/>
    <w:rsid w:val="00965119"/>
    <w:rsid w:val="00967853"/>
    <w:rsid w:val="0097315E"/>
    <w:rsid w:val="00987806"/>
    <w:rsid w:val="00990837"/>
    <w:rsid w:val="00990BFE"/>
    <w:rsid w:val="00994350"/>
    <w:rsid w:val="009944F9"/>
    <w:rsid w:val="00994AC7"/>
    <w:rsid w:val="009A0543"/>
    <w:rsid w:val="009A5B71"/>
    <w:rsid w:val="009A70A7"/>
    <w:rsid w:val="009A70E8"/>
    <w:rsid w:val="009B097F"/>
    <w:rsid w:val="009B28F5"/>
    <w:rsid w:val="009B6B64"/>
    <w:rsid w:val="009B6EEA"/>
    <w:rsid w:val="009C01B7"/>
    <w:rsid w:val="009C420F"/>
    <w:rsid w:val="009C4717"/>
    <w:rsid w:val="009C4D07"/>
    <w:rsid w:val="009C6194"/>
    <w:rsid w:val="009D0321"/>
    <w:rsid w:val="009D09CF"/>
    <w:rsid w:val="009D6762"/>
    <w:rsid w:val="009E0AED"/>
    <w:rsid w:val="009E18C7"/>
    <w:rsid w:val="009E20AD"/>
    <w:rsid w:val="009F12C8"/>
    <w:rsid w:val="009F2B07"/>
    <w:rsid w:val="009F4C70"/>
    <w:rsid w:val="00A02470"/>
    <w:rsid w:val="00A045EE"/>
    <w:rsid w:val="00A05D9B"/>
    <w:rsid w:val="00A11EAA"/>
    <w:rsid w:val="00A209D4"/>
    <w:rsid w:val="00A215CC"/>
    <w:rsid w:val="00A21A80"/>
    <w:rsid w:val="00A244C7"/>
    <w:rsid w:val="00A34C82"/>
    <w:rsid w:val="00A40668"/>
    <w:rsid w:val="00A41350"/>
    <w:rsid w:val="00A427F2"/>
    <w:rsid w:val="00A43197"/>
    <w:rsid w:val="00A44722"/>
    <w:rsid w:val="00A4517A"/>
    <w:rsid w:val="00A452C8"/>
    <w:rsid w:val="00A46347"/>
    <w:rsid w:val="00A47886"/>
    <w:rsid w:val="00A51EB3"/>
    <w:rsid w:val="00A561D4"/>
    <w:rsid w:val="00A6481D"/>
    <w:rsid w:val="00A650C9"/>
    <w:rsid w:val="00A6513D"/>
    <w:rsid w:val="00A652E8"/>
    <w:rsid w:val="00A65E9A"/>
    <w:rsid w:val="00A6643D"/>
    <w:rsid w:val="00A673D5"/>
    <w:rsid w:val="00A70A7A"/>
    <w:rsid w:val="00A71A68"/>
    <w:rsid w:val="00A71DDF"/>
    <w:rsid w:val="00A745B4"/>
    <w:rsid w:val="00A7495D"/>
    <w:rsid w:val="00A76DAD"/>
    <w:rsid w:val="00A77570"/>
    <w:rsid w:val="00A80560"/>
    <w:rsid w:val="00A80C70"/>
    <w:rsid w:val="00A82B1A"/>
    <w:rsid w:val="00A84BE4"/>
    <w:rsid w:val="00A86C15"/>
    <w:rsid w:val="00A94A12"/>
    <w:rsid w:val="00AA063B"/>
    <w:rsid w:val="00AA2F55"/>
    <w:rsid w:val="00AA7F41"/>
    <w:rsid w:val="00AC074A"/>
    <w:rsid w:val="00AC1D13"/>
    <w:rsid w:val="00AD0F2C"/>
    <w:rsid w:val="00AD2627"/>
    <w:rsid w:val="00AD2E71"/>
    <w:rsid w:val="00AD4B1C"/>
    <w:rsid w:val="00AE53DE"/>
    <w:rsid w:val="00AE634A"/>
    <w:rsid w:val="00AE70C4"/>
    <w:rsid w:val="00AF59C4"/>
    <w:rsid w:val="00B0053D"/>
    <w:rsid w:val="00B00917"/>
    <w:rsid w:val="00B029F0"/>
    <w:rsid w:val="00B1192A"/>
    <w:rsid w:val="00B12131"/>
    <w:rsid w:val="00B15222"/>
    <w:rsid w:val="00B1529F"/>
    <w:rsid w:val="00B164DB"/>
    <w:rsid w:val="00B205D5"/>
    <w:rsid w:val="00B30F30"/>
    <w:rsid w:val="00B331DB"/>
    <w:rsid w:val="00B33D62"/>
    <w:rsid w:val="00B5580F"/>
    <w:rsid w:val="00B559AD"/>
    <w:rsid w:val="00B56971"/>
    <w:rsid w:val="00B56E64"/>
    <w:rsid w:val="00B57B13"/>
    <w:rsid w:val="00B6010C"/>
    <w:rsid w:val="00B62307"/>
    <w:rsid w:val="00B63B25"/>
    <w:rsid w:val="00B63EAE"/>
    <w:rsid w:val="00B66367"/>
    <w:rsid w:val="00B77EB6"/>
    <w:rsid w:val="00B80F2F"/>
    <w:rsid w:val="00B81F0C"/>
    <w:rsid w:val="00B8263A"/>
    <w:rsid w:val="00B85A98"/>
    <w:rsid w:val="00B94354"/>
    <w:rsid w:val="00B95F3F"/>
    <w:rsid w:val="00BA04D2"/>
    <w:rsid w:val="00BA370D"/>
    <w:rsid w:val="00BA4C64"/>
    <w:rsid w:val="00BB1356"/>
    <w:rsid w:val="00BB17DD"/>
    <w:rsid w:val="00BB43A0"/>
    <w:rsid w:val="00BB7668"/>
    <w:rsid w:val="00BC0DA5"/>
    <w:rsid w:val="00BC1119"/>
    <w:rsid w:val="00BD3030"/>
    <w:rsid w:val="00BD31E9"/>
    <w:rsid w:val="00BE2812"/>
    <w:rsid w:val="00BE37FE"/>
    <w:rsid w:val="00BE5250"/>
    <w:rsid w:val="00BE64DA"/>
    <w:rsid w:val="00BE6ED7"/>
    <w:rsid w:val="00BF0624"/>
    <w:rsid w:val="00BF0860"/>
    <w:rsid w:val="00BF47AC"/>
    <w:rsid w:val="00BF6706"/>
    <w:rsid w:val="00C00E19"/>
    <w:rsid w:val="00C04CC2"/>
    <w:rsid w:val="00C05394"/>
    <w:rsid w:val="00C11503"/>
    <w:rsid w:val="00C12A82"/>
    <w:rsid w:val="00C140DD"/>
    <w:rsid w:val="00C159AE"/>
    <w:rsid w:val="00C20EE9"/>
    <w:rsid w:val="00C2260D"/>
    <w:rsid w:val="00C233AD"/>
    <w:rsid w:val="00C24CD4"/>
    <w:rsid w:val="00C257BF"/>
    <w:rsid w:val="00C25B9B"/>
    <w:rsid w:val="00C30476"/>
    <w:rsid w:val="00C324B2"/>
    <w:rsid w:val="00C33763"/>
    <w:rsid w:val="00C34855"/>
    <w:rsid w:val="00C37E28"/>
    <w:rsid w:val="00C4263A"/>
    <w:rsid w:val="00C44668"/>
    <w:rsid w:val="00C46A76"/>
    <w:rsid w:val="00C47320"/>
    <w:rsid w:val="00C506CD"/>
    <w:rsid w:val="00C54CE6"/>
    <w:rsid w:val="00C60579"/>
    <w:rsid w:val="00C675E0"/>
    <w:rsid w:val="00C717A5"/>
    <w:rsid w:val="00C72794"/>
    <w:rsid w:val="00C72FDD"/>
    <w:rsid w:val="00C80FCC"/>
    <w:rsid w:val="00C81476"/>
    <w:rsid w:val="00C84F0F"/>
    <w:rsid w:val="00C9469B"/>
    <w:rsid w:val="00C94EAF"/>
    <w:rsid w:val="00C96B55"/>
    <w:rsid w:val="00CA1AC2"/>
    <w:rsid w:val="00CA23B2"/>
    <w:rsid w:val="00CA3AC9"/>
    <w:rsid w:val="00CA5C2B"/>
    <w:rsid w:val="00CA7671"/>
    <w:rsid w:val="00CA7BC7"/>
    <w:rsid w:val="00CB1A2D"/>
    <w:rsid w:val="00CB7649"/>
    <w:rsid w:val="00CC4B44"/>
    <w:rsid w:val="00CD1264"/>
    <w:rsid w:val="00CD16CC"/>
    <w:rsid w:val="00CD46D7"/>
    <w:rsid w:val="00CD5CA4"/>
    <w:rsid w:val="00CD74FB"/>
    <w:rsid w:val="00CE2FE6"/>
    <w:rsid w:val="00CE3A2D"/>
    <w:rsid w:val="00CF11CC"/>
    <w:rsid w:val="00CF544B"/>
    <w:rsid w:val="00D06A8F"/>
    <w:rsid w:val="00D07E48"/>
    <w:rsid w:val="00D15C56"/>
    <w:rsid w:val="00D16937"/>
    <w:rsid w:val="00D23817"/>
    <w:rsid w:val="00D2713C"/>
    <w:rsid w:val="00D27968"/>
    <w:rsid w:val="00D27FCA"/>
    <w:rsid w:val="00D301E7"/>
    <w:rsid w:val="00D30CE4"/>
    <w:rsid w:val="00D335C4"/>
    <w:rsid w:val="00D36A07"/>
    <w:rsid w:val="00D468B7"/>
    <w:rsid w:val="00D50910"/>
    <w:rsid w:val="00D51F27"/>
    <w:rsid w:val="00D52258"/>
    <w:rsid w:val="00D523EC"/>
    <w:rsid w:val="00D53EDF"/>
    <w:rsid w:val="00D571EA"/>
    <w:rsid w:val="00D607C2"/>
    <w:rsid w:val="00D63282"/>
    <w:rsid w:val="00D635F8"/>
    <w:rsid w:val="00D67512"/>
    <w:rsid w:val="00D6775B"/>
    <w:rsid w:val="00D77182"/>
    <w:rsid w:val="00D80247"/>
    <w:rsid w:val="00D850EB"/>
    <w:rsid w:val="00D90CB4"/>
    <w:rsid w:val="00D95977"/>
    <w:rsid w:val="00D962AB"/>
    <w:rsid w:val="00DA0920"/>
    <w:rsid w:val="00DA2EF2"/>
    <w:rsid w:val="00DC234E"/>
    <w:rsid w:val="00DC3E6F"/>
    <w:rsid w:val="00DD0184"/>
    <w:rsid w:val="00DD08E7"/>
    <w:rsid w:val="00DD0D20"/>
    <w:rsid w:val="00DD76E3"/>
    <w:rsid w:val="00DF2086"/>
    <w:rsid w:val="00DF2A3A"/>
    <w:rsid w:val="00DF4685"/>
    <w:rsid w:val="00DF5428"/>
    <w:rsid w:val="00DF5894"/>
    <w:rsid w:val="00E01D64"/>
    <w:rsid w:val="00E052E4"/>
    <w:rsid w:val="00E061FC"/>
    <w:rsid w:val="00E06202"/>
    <w:rsid w:val="00E10204"/>
    <w:rsid w:val="00E12917"/>
    <w:rsid w:val="00E14754"/>
    <w:rsid w:val="00E17332"/>
    <w:rsid w:val="00E17974"/>
    <w:rsid w:val="00E20FC5"/>
    <w:rsid w:val="00E249CB"/>
    <w:rsid w:val="00E24C34"/>
    <w:rsid w:val="00E31AC1"/>
    <w:rsid w:val="00E31F7E"/>
    <w:rsid w:val="00E33B60"/>
    <w:rsid w:val="00E363CA"/>
    <w:rsid w:val="00E413CA"/>
    <w:rsid w:val="00E433CA"/>
    <w:rsid w:val="00E449AB"/>
    <w:rsid w:val="00E47011"/>
    <w:rsid w:val="00E508CB"/>
    <w:rsid w:val="00E545A0"/>
    <w:rsid w:val="00E5601F"/>
    <w:rsid w:val="00E57A29"/>
    <w:rsid w:val="00E61448"/>
    <w:rsid w:val="00E62563"/>
    <w:rsid w:val="00E67629"/>
    <w:rsid w:val="00E70D92"/>
    <w:rsid w:val="00E7442F"/>
    <w:rsid w:val="00E764E3"/>
    <w:rsid w:val="00E84AB5"/>
    <w:rsid w:val="00E87405"/>
    <w:rsid w:val="00E9064B"/>
    <w:rsid w:val="00E911EC"/>
    <w:rsid w:val="00E95F31"/>
    <w:rsid w:val="00E976F5"/>
    <w:rsid w:val="00E97C05"/>
    <w:rsid w:val="00EA027A"/>
    <w:rsid w:val="00EA122B"/>
    <w:rsid w:val="00EA150E"/>
    <w:rsid w:val="00EA7529"/>
    <w:rsid w:val="00EB339C"/>
    <w:rsid w:val="00EC36AE"/>
    <w:rsid w:val="00ED10CA"/>
    <w:rsid w:val="00ED281B"/>
    <w:rsid w:val="00ED6738"/>
    <w:rsid w:val="00ED7584"/>
    <w:rsid w:val="00EE218A"/>
    <w:rsid w:val="00EE268D"/>
    <w:rsid w:val="00EE7C55"/>
    <w:rsid w:val="00EE7FEB"/>
    <w:rsid w:val="00EF7F35"/>
    <w:rsid w:val="00F02B6E"/>
    <w:rsid w:val="00F03AC9"/>
    <w:rsid w:val="00F06D92"/>
    <w:rsid w:val="00F11D4C"/>
    <w:rsid w:val="00F1460C"/>
    <w:rsid w:val="00F17B47"/>
    <w:rsid w:val="00F22F18"/>
    <w:rsid w:val="00F234BE"/>
    <w:rsid w:val="00F27302"/>
    <w:rsid w:val="00F361D0"/>
    <w:rsid w:val="00F41984"/>
    <w:rsid w:val="00F427FE"/>
    <w:rsid w:val="00F44241"/>
    <w:rsid w:val="00F4447E"/>
    <w:rsid w:val="00F4561E"/>
    <w:rsid w:val="00F4683F"/>
    <w:rsid w:val="00F51B9C"/>
    <w:rsid w:val="00F528AF"/>
    <w:rsid w:val="00F539CD"/>
    <w:rsid w:val="00F53EC0"/>
    <w:rsid w:val="00F55EB9"/>
    <w:rsid w:val="00F56721"/>
    <w:rsid w:val="00F5686F"/>
    <w:rsid w:val="00F57022"/>
    <w:rsid w:val="00F5794B"/>
    <w:rsid w:val="00F61DAB"/>
    <w:rsid w:val="00F62489"/>
    <w:rsid w:val="00F62A4B"/>
    <w:rsid w:val="00F70677"/>
    <w:rsid w:val="00F71CC5"/>
    <w:rsid w:val="00F73961"/>
    <w:rsid w:val="00F74504"/>
    <w:rsid w:val="00F76FFD"/>
    <w:rsid w:val="00F810C2"/>
    <w:rsid w:val="00F834A1"/>
    <w:rsid w:val="00F842B4"/>
    <w:rsid w:val="00F91528"/>
    <w:rsid w:val="00F955AB"/>
    <w:rsid w:val="00FA60CE"/>
    <w:rsid w:val="00FA6960"/>
    <w:rsid w:val="00FB08A8"/>
    <w:rsid w:val="00FB1DF8"/>
    <w:rsid w:val="00FB50A9"/>
    <w:rsid w:val="00FC15D5"/>
    <w:rsid w:val="00FC2BA4"/>
    <w:rsid w:val="00FC2C86"/>
    <w:rsid w:val="00FD17C2"/>
    <w:rsid w:val="00FD4A3E"/>
    <w:rsid w:val="00FD562B"/>
    <w:rsid w:val="00FD690B"/>
    <w:rsid w:val="00FD7672"/>
    <w:rsid w:val="00FE310E"/>
    <w:rsid w:val="00FE34EC"/>
    <w:rsid w:val="00FE49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5E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675E0"/>
    <w:rPr>
      <w:rFonts w:cs="Times New Roman"/>
    </w:rPr>
  </w:style>
  <w:style w:type="paragraph" w:styleId="Footer">
    <w:name w:val="footer"/>
    <w:basedOn w:val="Normal"/>
    <w:link w:val="FooterChar"/>
    <w:uiPriority w:val="99"/>
    <w:rsid w:val="00C675E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675E0"/>
    <w:rPr>
      <w:rFonts w:cs="Times New Roman"/>
    </w:rPr>
  </w:style>
  <w:style w:type="paragraph" w:styleId="BalloonText">
    <w:name w:val="Balloon Text"/>
    <w:basedOn w:val="Normal"/>
    <w:link w:val="BalloonTextChar"/>
    <w:uiPriority w:val="99"/>
    <w:semiHidden/>
    <w:rsid w:val="00A11EAA"/>
    <w:rPr>
      <w:rFonts w:ascii="Tahoma" w:hAnsi="Tahoma" w:cs="Tahoma"/>
      <w:sz w:val="16"/>
      <w:szCs w:val="16"/>
    </w:rPr>
  </w:style>
  <w:style w:type="character" w:customStyle="1" w:styleId="BalloonTextChar">
    <w:name w:val="Balloon Text Char"/>
    <w:basedOn w:val="DefaultParagraphFont"/>
    <w:link w:val="BalloonText"/>
    <w:uiPriority w:val="99"/>
    <w:semiHidden/>
    <w:rsid w:val="00C3109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37982586">
      <w:marLeft w:val="0"/>
      <w:marRight w:val="0"/>
      <w:marTop w:val="0"/>
      <w:marBottom w:val="0"/>
      <w:divBdr>
        <w:top w:val="none" w:sz="0" w:space="0" w:color="auto"/>
        <w:left w:val="none" w:sz="0" w:space="0" w:color="auto"/>
        <w:bottom w:val="none" w:sz="0" w:space="0" w:color="auto"/>
        <w:right w:val="none" w:sz="0" w:space="0" w:color="auto"/>
      </w:divBdr>
      <w:divsChild>
        <w:div w:id="93798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12</Pages>
  <Words>3978</Words>
  <Characters>22681</Characters>
  <Application>Microsoft Office Outlook</Application>
  <DocSecurity>0</DocSecurity>
  <Lines>0</Lines>
  <Paragraphs>0</Paragraphs>
  <ScaleCrop>false</ScaleCrop>
  <Company>ТРО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dc:creator>
  <cp:keywords/>
  <dc:description/>
  <cp:lastModifiedBy>СП Городище</cp:lastModifiedBy>
  <cp:revision>5</cp:revision>
  <cp:lastPrinted>2016-02-05T06:04:00Z</cp:lastPrinted>
  <dcterms:created xsi:type="dcterms:W3CDTF">2016-02-04T07:35:00Z</dcterms:created>
  <dcterms:modified xsi:type="dcterms:W3CDTF">2016-02-05T06:05:00Z</dcterms:modified>
</cp:coreProperties>
</file>