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от </w:t>
      </w:r>
      <w:r w:rsidR="00F46B5B">
        <w:t>18</w:t>
      </w:r>
      <w:r w:rsidR="00A117A1">
        <w:t xml:space="preserve"> </w:t>
      </w:r>
      <w:r w:rsidR="00F46B5B">
        <w:t>апреля</w:t>
      </w:r>
      <w:r w:rsidR="006F5578">
        <w:t xml:space="preserve"> </w:t>
      </w:r>
      <w:r w:rsidR="00B704A0" w:rsidRPr="00C5587A">
        <w:t>202</w:t>
      </w:r>
      <w:r w:rsidR="00A117A1">
        <w:t>5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F46B5B">
        <w:t>6</w:t>
      </w:r>
    </w:p>
    <w:p w:rsidR="00F263B9" w:rsidRPr="00C5587A" w:rsidRDefault="00A40BB6" w:rsidP="00C5587A">
      <w:pPr>
        <w:pStyle w:val="a3"/>
        <w:shd w:val="clear" w:color="auto" w:fill="FFFFFF"/>
      </w:pPr>
      <w:r>
        <w:t>О созыве </w:t>
      </w:r>
      <w:r w:rsidR="00A117A1" w:rsidRPr="00F46B5B">
        <w:rPr>
          <w:color w:val="FF0000"/>
        </w:rPr>
        <w:t>пят</w:t>
      </w:r>
      <w:r w:rsidR="003968C7" w:rsidRPr="00F46B5B">
        <w:rPr>
          <w:color w:val="FF0000"/>
        </w:rPr>
        <w:t xml:space="preserve">ьдесят </w:t>
      </w:r>
      <w:r w:rsidR="00F46B5B" w:rsidRPr="00F46B5B">
        <w:rPr>
          <w:color w:val="FF0000"/>
        </w:rPr>
        <w:t>третьего</w:t>
      </w:r>
      <w:r w:rsidR="00D41F38" w:rsidRPr="00F46B5B">
        <w:rPr>
          <w:color w:val="FF0000"/>
        </w:rPr>
        <w:t xml:space="preserve"> </w:t>
      </w:r>
      <w:r w:rsidR="00F263B9" w:rsidRPr="00C5587A">
        <w:t>заседания</w:t>
      </w:r>
      <w:r w:rsidR="004A4B22" w:rsidRPr="00C5587A">
        <w:t xml:space="preserve"> </w:t>
      </w:r>
      <w:r w:rsidR="00F263B9" w:rsidRPr="00C5587A">
        <w:t xml:space="preserve">Совета </w:t>
      </w:r>
      <w:proofErr w:type="spellStart"/>
      <w:r w:rsidR="00F263B9" w:rsidRPr="00C5587A">
        <w:t>Городищенского</w:t>
      </w:r>
      <w:proofErr w:type="spellEnd"/>
      <w:r w:rsidR="00F263B9" w:rsidRPr="00C5587A">
        <w:t xml:space="preserve"> сельского поселения</w:t>
      </w:r>
      <w:r w:rsidR="004A4B22" w:rsidRPr="00C5587A">
        <w:t xml:space="preserve">                                                                       </w:t>
      </w:r>
      <w:proofErr w:type="spellStart"/>
      <w:r w:rsidR="00F263B9" w:rsidRPr="00C5587A">
        <w:t>Дрожжановского</w:t>
      </w:r>
      <w:proofErr w:type="spellEnd"/>
      <w:r w:rsidR="00F263B9" w:rsidRPr="00C5587A">
        <w:t xml:space="preserve"> муниципального района</w:t>
      </w:r>
      <w:r w:rsidR="00C5587A">
        <w:t xml:space="preserve"> </w:t>
      </w:r>
      <w:r w:rsidR="00F263B9" w:rsidRPr="00C5587A">
        <w:t>Республики Татарстан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В соответствии с пунктом 2 статьи 43 Устава </w:t>
      </w:r>
      <w:proofErr w:type="spellStart"/>
      <w:r w:rsidRPr="00C5587A">
        <w:t>Городищенского</w:t>
      </w:r>
      <w:proofErr w:type="spellEnd"/>
      <w:r w:rsidRPr="00C5587A">
        <w:t xml:space="preserve">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района Республики Татарстан ПОСТАНОВЛЯЮ: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       1. Созвать </w:t>
      </w:r>
      <w:r w:rsidR="003968C7" w:rsidRPr="00F46B5B">
        <w:rPr>
          <w:color w:val="FF0000"/>
        </w:rPr>
        <w:t xml:space="preserve">пятьдесят </w:t>
      </w:r>
      <w:r w:rsidR="00F46B5B">
        <w:rPr>
          <w:color w:val="FF0000"/>
        </w:rPr>
        <w:t>третье</w:t>
      </w:r>
      <w:r w:rsidRPr="00F46B5B">
        <w:rPr>
          <w:color w:val="FF0000"/>
        </w:rPr>
        <w:t xml:space="preserve"> </w:t>
      </w:r>
      <w:r w:rsidRPr="00C5587A">
        <w:t xml:space="preserve">заседание Совета </w:t>
      </w:r>
      <w:proofErr w:type="spellStart"/>
      <w:r w:rsidRPr="00C5587A">
        <w:t>Городищенского</w:t>
      </w:r>
      <w:proofErr w:type="spellEnd"/>
      <w:r w:rsidRPr="00C5587A">
        <w:t xml:space="preserve">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муниципального района Республи</w:t>
      </w:r>
      <w:r w:rsidR="00B704A0" w:rsidRPr="00C5587A">
        <w:t xml:space="preserve">ки Татарстан четвертого созыва </w:t>
      </w:r>
      <w:r w:rsidR="00F46B5B" w:rsidRPr="00F46B5B">
        <w:rPr>
          <w:color w:val="FF0000"/>
        </w:rPr>
        <w:t>24</w:t>
      </w:r>
      <w:r w:rsidRPr="00F46B5B">
        <w:rPr>
          <w:color w:val="FF0000"/>
        </w:rPr>
        <w:t xml:space="preserve"> </w:t>
      </w:r>
      <w:r w:rsidR="00F46B5B" w:rsidRPr="00F46B5B">
        <w:rPr>
          <w:color w:val="FF0000"/>
        </w:rPr>
        <w:t>апреля</w:t>
      </w:r>
      <w:r w:rsidR="000C4937" w:rsidRPr="00F46B5B">
        <w:rPr>
          <w:color w:val="FF0000"/>
        </w:rPr>
        <w:t> </w:t>
      </w:r>
      <w:r w:rsidRPr="00C5587A">
        <w:t>202</w:t>
      </w:r>
      <w:r w:rsidR="00A117A1">
        <w:t>5</w:t>
      </w:r>
      <w:r w:rsidR="00D2565A">
        <w:t xml:space="preserve"> года в </w:t>
      </w:r>
      <w:r w:rsidR="00D41F38">
        <w:t>14</w:t>
      </w:r>
      <w:r w:rsidRPr="00C5587A">
        <w:t>.</w:t>
      </w:r>
      <w:r w:rsidR="00A117A1">
        <w:t>0</w:t>
      </w:r>
      <w:r w:rsidRPr="00C5587A">
        <w:t>0 часов в сельском доме культуры</w:t>
      </w:r>
      <w:r w:rsidR="0049569F" w:rsidRPr="00C5587A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7A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37785F" w:rsidRPr="00F46B5B">
        <w:rPr>
          <w:rFonts w:ascii="Times New Roman" w:hAnsi="Times New Roman" w:cs="Times New Roman"/>
          <w:color w:val="FF0000"/>
          <w:sz w:val="24"/>
          <w:szCs w:val="24"/>
        </w:rPr>
        <w:t xml:space="preserve">пятьдесят </w:t>
      </w:r>
      <w:r w:rsidR="00F46B5B">
        <w:rPr>
          <w:rFonts w:ascii="Times New Roman" w:hAnsi="Times New Roman" w:cs="Times New Roman"/>
          <w:color w:val="FF0000"/>
          <w:sz w:val="24"/>
          <w:szCs w:val="24"/>
        </w:rPr>
        <w:t>третьего</w:t>
      </w:r>
      <w:r w:rsidR="004C3859" w:rsidRPr="00F46B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3859" w:rsidRPr="00C5587A">
        <w:rPr>
          <w:rFonts w:ascii="Times New Roman" w:hAnsi="Times New Roman" w:cs="Times New Roman"/>
          <w:sz w:val="24"/>
          <w:szCs w:val="24"/>
        </w:rPr>
        <w:t>заседани</w:t>
      </w:r>
      <w:r w:rsidR="00F9322A" w:rsidRPr="00C5587A">
        <w:rPr>
          <w:rFonts w:ascii="Times New Roman" w:hAnsi="Times New Roman" w:cs="Times New Roman"/>
          <w:sz w:val="24"/>
          <w:szCs w:val="24"/>
        </w:rPr>
        <w:t>я</w:t>
      </w:r>
      <w:r w:rsidRPr="00C5587A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4A4B22" w:rsidRPr="00C5587A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4A4B22" w:rsidRPr="00C5587A">
        <w:rPr>
          <w:rFonts w:ascii="Times New Roman" w:hAnsi="Times New Roman" w:cs="Times New Roman"/>
          <w:sz w:val="24"/>
          <w:szCs w:val="24"/>
        </w:rPr>
        <w:t xml:space="preserve"> </w:t>
      </w:r>
      <w:r w:rsidRPr="00C5587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5587A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C5587A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C5587A">
        <w:rPr>
          <w:rFonts w:ascii="Times New Roman" w:hAnsi="Times New Roman" w:cs="Times New Roman"/>
          <w:sz w:val="24"/>
          <w:szCs w:val="24"/>
        </w:rPr>
        <w:t xml:space="preserve"> 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E0758" w:rsidRPr="0037785F" w:rsidRDefault="0037785F" w:rsidP="0037785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внесении изменений в Правила благоустройства территории </w:t>
      </w:r>
      <w:proofErr w:type="spellStart"/>
      <w:r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Городищенского</w:t>
      </w:r>
      <w:proofErr w:type="spellEnd"/>
      <w:r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</w:t>
      </w:r>
      <w:r w:rsidR="00F46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лики Татарстан</w:t>
      </w:r>
      <w:r w:rsidR="002E0758" w:rsidRPr="00377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785F" w:rsidRDefault="00F46B5B" w:rsidP="00F46B5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B5B">
        <w:rPr>
          <w:rFonts w:ascii="Times New Roman" w:hAnsi="Times New Roman" w:cs="Times New Roman"/>
          <w:sz w:val="24"/>
          <w:szCs w:val="24"/>
        </w:rPr>
        <w:t xml:space="preserve">О внесении изменения в Порядок рассмотрения обращений граждан Российской Федерации в </w:t>
      </w:r>
      <w:proofErr w:type="spellStart"/>
      <w:r w:rsidRPr="00F46B5B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F46B5B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F46B5B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F46B5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37785F">
        <w:rPr>
          <w:rFonts w:ascii="Times New Roman" w:hAnsi="Times New Roman" w:cs="Times New Roman"/>
          <w:sz w:val="24"/>
          <w:szCs w:val="24"/>
        </w:rPr>
        <w:t>.</w:t>
      </w:r>
    </w:p>
    <w:p w:rsidR="002011E9" w:rsidRDefault="002011E9" w:rsidP="002011E9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1E9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муниципальном контроле в сфере благоустройства на территории </w:t>
      </w:r>
      <w:proofErr w:type="spellStart"/>
      <w:r w:rsidRPr="002011E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2011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011E9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2011E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46B5B" w:rsidRPr="0037785F" w:rsidRDefault="00F46B5B" w:rsidP="00F46B5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B5B">
        <w:rPr>
          <w:rFonts w:ascii="Times New Roman" w:hAnsi="Times New Roman" w:cs="Times New Roman"/>
          <w:sz w:val="24"/>
          <w:szCs w:val="24"/>
        </w:rPr>
        <w:t xml:space="preserve">Об утверждении отчета об исполнении бюджета </w:t>
      </w:r>
      <w:proofErr w:type="spellStart"/>
      <w:r w:rsidRPr="00F46B5B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46B5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46B5B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F46B5B">
        <w:rPr>
          <w:rFonts w:ascii="Times New Roman" w:hAnsi="Times New Roman" w:cs="Times New Roman"/>
          <w:sz w:val="24"/>
          <w:szCs w:val="24"/>
        </w:rPr>
        <w:t xml:space="preserve"> муниципального района РТ за 2024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7A1" w:rsidRDefault="00A117A1" w:rsidP="00FF71ED">
      <w:pPr>
        <w:pStyle w:val="a3"/>
        <w:shd w:val="clear" w:color="auto" w:fill="FFFFFF"/>
      </w:pPr>
    </w:p>
    <w:p w:rsidR="00036AE6" w:rsidRPr="00C5587A" w:rsidRDefault="00A117A1" w:rsidP="00FF71ED">
      <w:pPr>
        <w:pStyle w:val="a3"/>
        <w:shd w:val="clear" w:color="auto" w:fill="FFFFFF"/>
      </w:pPr>
      <w:r>
        <w:t xml:space="preserve">Заместитель </w:t>
      </w:r>
      <w:r w:rsidR="00FF71ED" w:rsidRPr="00C5587A">
        <w:t>Г</w:t>
      </w:r>
      <w:r>
        <w:t>лавы</w:t>
      </w:r>
      <w:r w:rsidR="004A4B22" w:rsidRPr="00C5587A">
        <w:t xml:space="preserve"> </w:t>
      </w:r>
      <w:proofErr w:type="spellStart"/>
      <w:r w:rsidR="004A4B22" w:rsidRPr="00C5587A">
        <w:t>Городищенского</w:t>
      </w:r>
      <w:proofErr w:type="spellEnd"/>
      <w:r w:rsidR="00F263B9" w:rsidRPr="00C5587A">
        <w:t xml:space="preserve"> </w:t>
      </w:r>
      <w:r w:rsidR="00FF71ED" w:rsidRPr="00C5587A">
        <w:t xml:space="preserve">                                                                                                                                                                       </w:t>
      </w:r>
      <w:r w:rsidR="00F263B9" w:rsidRPr="00C5587A">
        <w:t>сельского</w:t>
      </w:r>
      <w:r w:rsidR="004A4B22" w:rsidRPr="00C5587A">
        <w:t xml:space="preserve"> </w:t>
      </w:r>
      <w:proofErr w:type="gramStart"/>
      <w:r w:rsidR="00F263B9" w:rsidRPr="00C5587A">
        <w:t>поселения :</w:t>
      </w:r>
      <w:proofErr w:type="gramEnd"/>
      <w:r w:rsidR="00F263B9" w:rsidRPr="00C5587A">
        <w:t>                                  </w:t>
      </w:r>
      <w:r w:rsidR="004A4B22" w:rsidRPr="00C5587A">
        <w:t xml:space="preserve">                </w:t>
      </w:r>
      <w:r>
        <w:t xml:space="preserve">      Р.Ф. Алимов</w:t>
      </w:r>
    </w:p>
    <w:sectPr w:rsidR="00036AE6" w:rsidRPr="00C5587A" w:rsidSect="00E41A0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4EC7268"/>
    <w:multiLevelType w:val="hybridMultilevel"/>
    <w:tmpl w:val="A4F6F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116626"/>
    <w:rsid w:val="00121A5A"/>
    <w:rsid w:val="0015412A"/>
    <w:rsid w:val="002011E9"/>
    <w:rsid w:val="00223FD4"/>
    <w:rsid w:val="00225027"/>
    <w:rsid w:val="00231DF1"/>
    <w:rsid w:val="00263BC5"/>
    <w:rsid w:val="002A594F"/>
    <w:rsid w:val="002C73DB"/>
    <w:rsid w:val="002E0758"/>
    <w:rsid w:val="00346146"/>
    <w:rsid w:val="0037785F"/>
    <w:rsid w:val="00395845"/>
    <w:rsid w:val="003968C7"/>
    <w:rsid w:val="003B7C7C"/>
    <w:rsid w:val="0049569F"/>
    <w:rsid w:val="00496C9A"/>
    <w:rsid w:val="004A4B22"/>
    <w:rsid w:val="004C3859"/>
    <w:rsid w:val="005678E5"/>
    <w:rsid w:val="0060716E"/>
    <w:rsid w:val="00624BC8"/>
    <w:rsid w:val="006C6E4A"/>
    <w:rsid w:val="006E721A"/>
    <w:rsid w:val="006F5578"/>
    <w:rsid w:val="00825C48"/>
    <w:rsid w:val="00944C85"/>
    <w:rsid w:val="009B2DCA"/>
    <w:rsid w:val="009D52F5"/>
    <w:rsid w:val="009F15A1"/>
    <w:rsid w:val="00A117A1"/>
    <w:rsid w:val="00A40BB6"/>
    <w:rsid w:val="00B704A0"/>
    <w:rsid w:val="00C53E8F"/>
    <w:rsid w:val="00C5587A"/>
    <w:rsid w:val="00C616F8"/>
    <w:rsid w:val="00CD67FA"/>
    <w:rsid w:val="00D2565A"/>
    <w:rsid w:val="00D41F38"/>
    <w:rsid w:val="00D57E7B"/>
    <w:rsid w:val="00E41A01"/>
    <w:rsid w:val="00EC53CB"/>
    <w:rsid w:val="00ED7165"/>
    <w:rsid w:val="00EF4701"/>
    <w:rsid w:val="00F263B9"/>
    <w:rsid w:val="00F457B9"/>
    <w:rsid w:val="00F46B5B"/>
    <w:rsid w:val="00F9322A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E2A9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54</cp:revision>
  <cp:lastPrinted>2025-04-24T05:30:00Z</cp:lastPrinted>
  <dcterms:created xsi:type="dcterms:W3CDTF">2020-09-22T11:39:00Z</dcterms:created>
  <dcterms:modified xsi:type="dcterms:W3CDTF">2025-04-29T06:15:00Z</dcterms:modified>
</cp:coreProperties>
</file>