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="-37" w:tblpY="1"/>
        <w:tblW w:w="9612" w:type="dxa"/>
        <w:tblLayout w:type="fixed"/>
        <w:tblLook w:val="0000" w:firstRow="0" w:lastRow="0" w:firstColumn="0" w:lastColumn="0" w:noHBand="0" w:noVBand="0"/>
      </w:tblPr>
      <w:tblGrid>
        <w:gridCol w:w="9612"/>
      </w:tblGrid>
      <w:tr w:rsidR="0078575C" w:rsidRPr="00DA766B" w:rsidTr="003B69A3">
        <w:trPr>
          <w:trHeight w:hRule="exact" w:val="3965"/>
        </w:trPr>
        <w:tc>
          <w:tcPr>
            <w:tcW w:w="9612" w:type="dxa"/>
            <w:vAlign w:val="bottom"/>
          </w:tcPr>
          <w:p w:rsidR="0078575C" w:rsidRPr="00DA766B" w:rsidRDefault="0078575C" w:rsidP="00DA766B">
            <w:pPr>
              <w:pStyle w:val="2"/>
              <w:framePr w:hSpace="0" w:wrap="auto" w:vAnchor="margin" w:hAnchor="text" w:yAlign="inline"/>
              <w:rPr>
                <w:i/>
                <w:iCs/>
              </w:rPr>
            </w:pPr>
          </w:p>
          <w:p w:rsidR="0078575C" w:rsidRPr="00DA766B" w:rsidRDefault="0078575C" w:rsidP="00DA766B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1267"/>
              <w:gridCol w:w="3970"/>
            </w:tblGrid>
            <w:tr w:rsidR="003B69A3" w:rsidTr="00270022">
              <w:trPr>
                <w:trHeight w:val="1945"/>
              </w:trPr>
              <w:tc>
                <w:tcPr>
                  <w:tcW w:w="4408" w:type="dxa"/>
                </w:tcPr>
                <w:p w:rsidR="003B69A3" w:rsidRDefault="003B69A3" w:rsidP="0038007C">
                  <w:pPr>
                    <w:keepNext/>
                    <w:framePr w:hSpace="180" w:wrap="around" w:vAnchor="text" w:hAnchor="margin" w:x="-37" w:y="1"/>
                    <w:tabs>
                      <w:tab w:val="left" w:pos="1884"/>
                    </w:tabs>
                    <w:outlineLvl w:val="1"/>
                    <w:rPr>
                      <w:lang w:val="tt-RU"/>
                    </w:rPr>
                  </w:pPr>
                  <w:r>
                    <w:t>ИСПОЛНИТЕЛЬНЫЙ КОМИТЕТ</w:t>
                  </w:r>
                </w:p>
                <w:p w:rsidR="003B69A3" w:rsidRDefault="003B69A3" w:rsidP="0038007C">
                  <w:pPr>
                    <w:keepNext/>
                    <w:framePr w:hSpace="180" w:wrap="around" w:vAnchor="text" w:hAnchor="margin" w:x="-37" w:y="1"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>
                    <w:t>ГОРОДИЩЕНСКОГО СЕЛЬСКОГО ПОСЕЛЕНИЯ ДРОЖЖАНОВСКОГО</w:t>
                  </w:r>
                </w:p>
                <w:p w:rsidR="003B69A3" w:rsidRDefault="003B69A3" w:rsidP="0038007C">
                  <w:pPr>
                    <w:keepNext/>
                    <w:framePr w:hSpace="180" w:wrap="around" w:vAnchor="text" w:hAnchor="margin" w:x="-37" w:y="1"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>
                    <w:t>МУНИЦИПАЛЬНОГО РАЙОНА</w:t>
                  </w:r>
                </w:p>
                <w:p w:rsidR="003B69A3" w:rsidRDefault="003B69A3" w:rsidP="0038007C">
                  <w:pPr>
                    <w:keepNext/>
                    <w:framePr w:hSpace="180" w:wrap="around" w:vAnchor="text" w:hAnchor="margin" w:x="-37" w:y="1"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>
                    <w:t>РЕСПУБЛИКИ ТАТАРСТАН</w:t>
                  </w:r>
                </w:p>
                <w:p w:rsidR="003B69A3" w:rsidRDefault="003B69A3" w:rsidP="0038007C">
                  <w:pPr>
                    <w:keepNext/>
                    <w:framePr w:hSpace="180" w:wrap="around" w:vAnchor="text" w:hAnchor="margin" w:x="-37" w:y="1"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b/>
                    </w:rPr>
                  </w:pP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 xml:space="preserve">Улица Клубная, дом 6а, </w:t>
                  </w: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t>село Городище, 422481</w:t>
                  </w: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>
                    <w:rPr>
                      <w:noProof/>
                      <w:color w:val="000000"/>
                    </w:rPr>
                    <w:t>ИНН 1617003250</w:t>
                  </w:r>
                </w:p>
              </w:tc>
              <w:tc>
                <w:tcPr>
                  <w:tcW w:w="1267" w:type="dxa"/>
                </w:tcPr>
                <w:p w:rsidR="003B69A3" w:rsidRDefault="003B69A3" w:rsidP="0038007C">
                  <w:pPr>
                    <w:framePr w:hSpace="180" w:wrap="around" w:vAnchor="text" w:hAnchor="margin" w:x="-37" w:y="1"/>
                    <w:ind w:left="-118" w:right="-108"/>
                    <w:jc w:val="center"/>
                  </w:pPr>
                </w:p>
                <w:p w:rsidR="003B69A3" w:rsidRDefault="003B69A3" w:rsidP="0038007C">
                  <w:pPr>
                    <w:framePr w:hSpace="180" w:wrap="around" w:vAnchor="text" w:hAnchor="margin" w:x="-37" w:y="1"/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3970" w:type="dxa"/>
                </w:tcPr>
                <w:p w:rsidR="003B69A3" w:rsidRDefault="003B69A3" w:rsidP="0038007C">
                  <w:pPr>
                    <w:keepNext/>
                    <w:framePr w:hSpace="180" w:wrap="around" w:vAnchor="text" w:hAnchor="margin" w:x="-37" w:y="1"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lang w:val="tt-RU"/>
                    </w:rPr>
                  </w:pPr>
                  <w:r>
                    <w:t>ТАТАРСТАН РЕСПУБЛИКАСЫ</w:t>
                  </w:r>
                  <w:r>
                    <w:rPr>
                      <w:lang w:val="tt-RU"/>
                    </w:rPr>
                    <w:t xml:space="preserve"> </w:t>
                  </w:r>
                  <w:r>
                    <w:rPr>
                      <w:noProof/>
                      <w:color w:val="000000"/>
                      <w:lang w:val="tt-RU"/>
                    </w:rPr>
                    <w:t xml:space="preserve">ЧҮПРӘЛЕ </w:t>
                  </w:r>
                </w:p>
                <w:p w:rsidR="003B69A3" w:rsidRDefault="003B69A3" w:rsidP="0038007C">
                  <w:pPr>
                    <w:keepNext/>
                    <w:framePr w:hSpace="180" w:wrap="around" w:vAnchor="text" w:hAnchor="margin" w:x="-37" w:y="1"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lang w:val="tt-RU"/>
                    </w:rPr>
                  </w:pPr>
                  <w:r>
                    <w:rPr>
                      <w:caps/>
                      <w:noProof/>
                      <w:color w:val="000000"/>
                    </w:rPr>
                    <w:t>МУНИЦИПАЛЬ</w:t>
                  </w:r>
                  <w:r>
                    <w:rPr>
                      <w:caps/>
                      <w:noProof/>
                      <w:color w:val="000000"/>
                      <w:lang w:val="tt-RU"/>
                    </w:rPr>
                    <w:t xml:space="preserve"> </w:t>
                  </w:r>
                  <w:r>
                    <w:rPr>
                      <w:caps/>
                      <w:noProof/>
                      <w:color w:val="000000"/>
                    </w:rPr>
                    <w:t xml:space="preserve">районы ГОРОДИЩЕ АВЫЛ </w:t>
                  </w:r>
                  <w:r>
                    <w:rPr>
                      <w:caps/>
                      <w:noProof/>
                      <w:color w:val="000000"/>
                      <w:lang w:val="tt-RU"/>
                    </w:rPr>
                    <w:t>ҖИРЛЕГЕ</w:t>
                  </w:r>
                </w:p>
                <w:p w:rsidR="003B69A3" w:rsidRDefault="003B69A3" w:rsidP="0038007C">
                  <w:pPr>
                    <w:framePr w:hSpace="180" w:wrap="around" w:vAnchor="text" w:hAnchor="margin" w:x="-37" w:y="1"/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</w:rPr>
                  </w:pPr>
                  <w:r>
                    <w:rPr>
                      <w:caps/>
                      <w:noProof/>
                      <w:color w:val="000000"/>
                    </w:rPr>
                    <w:t xml:space="preserve"> БАШКАРМА КОМИТЕТЫ</w:t>
                  </w:r>
                </w:p>
                <w:p w:rsidR="003B69A3" w:rsidRDefault="003B69A3" w:rsidP="0038007C">
                  <w:pPr>
                    <w:framePr w:hSpace="180" w:wrap="around" w:vAnchor="text" w:hAnchor="margin" w:x="-37" w:y="1"/>
                    <w:ind w:left="33" w:right="-108"/>
                    <w:jc w:val="center"/>
                    <w:rPr>
                      <w:b/>
                      <w:noProof/>
                      <w:color w:val="000000"/>
                      <w:lang w:val="tt-RU"/>
                    </w:rPr>
                  </w:pPr>
                </w:p>
                <w:p w:rsidR="003B69A3" w:rsidRDefault="003B69A3" w:rsidP="0038007C">
                  <w:pPr>
                    <w:framePr w:hSpace="180" w:wrap="around" w:vAnchor="text" w:hAnchor="margin" w:x="-37" w:y="1"/>
                    <w:ind w:left="33" w:righ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>
                    <w:rPr>
                      <w:noProof/>
                      <w:color w:val="000000"/>
                      <w:lang w:val="tt-RU"/>
                    </w:rPr>
                    <w:t xml:space="preserve">Клуб  урамы, 6а нче йорт, </w:t>
                  </w:r>
                </w:p>
                <w:p w:rsidR="003B69A3" w:rsidRDefault="003B69A3" w:rsidP="0038007C">
                  <w:pPr>
                    <w:framePr w:hSpace="180" w:wrap="around" w:vAnchor="text" w:hAnchor="margin" w:x="-37" w:y="1"/>
                    <w:jc w:val="center"/>
                    <w:rPr>
                      <w:noProof/>
                      <w:color w:val="000000"/>
                      <w:lang w:val="tt-RU"/>
                    </w:rPr>
                  </w:pPr>
                  <w:r>
                    <w:rPr>
                      <w:noProof/>
                      <w:color w:val="000000"/>
                      <w:lang w:val="tt-RU"/>
                    </w:rPr>
                    <w:t>Городище авылы, 422481</w:t>
                  </w:r>
                </w:p>
              </w:tc>
            </w:tr>
            <w:tr w:rsidR="003B69A3" w:rsidTr="00270022">
              <w:trPr>
                <w:trHeight w:val="156"/>
              </w:trPr>
              <w:tc>
                <w:tcPr>
                  <w:tcW w:w="9645" w:type="dxa"/>
                  <w:gridSpan w:val="3"/>
                </w:tcPr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84"/>
                    </w:tabs>
                    <w:jc w:val="center"/>
                  </w:pPr>
                  <w:r>
                    <w:rPr>
                      <w:noProof/>
                      <w:lang w:val="tt-RU"/>
                    </w:rPr>
                    <w:t>Тел.: (84375) 3-51-16, 3-51-30, факс: (84375) 3-51-16, e-mail: Gor.Drz@tatar.ru,</w:t>
                  </w:r>
                </w:p>
                <w:p w:rsidR="003B69A3" w:rsidRDefault="00AB6E6B" w:rsidP="0038007C">
                  <w:pPr>
                    <w:framePr w:hSpace="180" w:wrap="around" w:vAnchor="text" w:hAnchor="margin" w:x="-37" w:y="1"/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25" style="width:467.75pt;height:1.5pt" o:hralign="center" o:hrstd="t" o:hrnoshade="t" o:hr="t" fillcolor="black" stroked="f"/>
                    </w:pict>
                  </w: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autoSpaceDN w:val="0"/>
                    <w:spacing w:after="6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6"/>
                      <w:szCs w:val="26"/>
                    </w:rPr>
                    <w:t>ПОСТАНОВЛЕНИЕ                                                          КАРАР</w:t>
                  </w: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autoSpaceDN w:val="0"/>
                    <w:spacing w:after="60"/>
                    <w:rPr>
                      <w:b/>
                      <w:sz w:val="26"/>
                      <w:szCs w:val="26"/>
                    </w:rPr>
                  </w:pP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autoSpaceDN w:val="0"/>
                    <w:spacing w:after="60"/>
                    <w:rPr>
                      <w:b/>
                      <w:sz w:val="26"/>
                      <w:szCs w:val="26"/>
                    </w:rPr>
                  </w:pP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autoSpaceDN w:val="0"/>
                    <w:spacing w:after="60"/>
                    <w:rPr>
                      <w:b/>
                      <w:sz w:val="26"/>
                      <w:szCs w:val="26"/>
                    </w:rPr>
                  </w:pP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43"/>
                      <w:tab w:val="left" w:pos="1985"/>
                      <w:tab w:val="left" w:pos="4962"/>
                      <w:tab w:val="left" w:pos="7230"/>
                      <w:tab w:val="left" w:pos="7655"/>
                      <w:tab w:val="left" w:pos="7797"/>
                    </w:tabs>
                    <w:autoSpaceDN w:val="0"/>
                    <w:spacing w:after="60"/>
                    <w:rPr>
                      <w:b/>
                      <w:sz w:val="26"/>
                      <w:szCs w:val="26"/>
                    </w:rPr>
                  </w:pP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  <w:p w:rsidR="003B69A3" w:rsidRDefault="003B69A3" w:rsidP="0038007C">
                  <w:pPr>
                    <w:framePr w:hSpace="180" w:wrap="around" w:vAnchor="text" w:hAnchor="margin" w:x="-37" w:y="1"/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</w:tc>
            </w:tr>
          </w:tbl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_________________                                                                           № _________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с. Упорово</w:t>
            </w:r>
          </w:p>
          <w:p w:rsidR="0078575C" w:rsidRPr="00DA766B" w:rsidRDefault="0078575C" w:rsidP="00DA766B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66B">
              <w:rPr>
                <w:rFonts w:ascii="Times New Roman" w:hAnsi="Times New Roman"/>
                <w:b/>
                <w:sz w:val="28"/>
                <w:szCs w:val="28"/>
              </w:rPr>
              <w:t xml:space="preserve"> Ж Е Н И Е</w:t>
            </w:r>
          </w:p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_________________                                                                           № _________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с. Упорово</w:t>
            </w:r>
          </w:p>
          <w:p w:rsidR="0078575C" w:rsidRPr="00DA766B" w:rsidRDefault="0078575C" w:rsidP="00DA766B">
            <w:pPr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3B69A3" w:rsidRDefault="003B69A3" w:rsidP="00DA766B">
      <w:pPr>
        <w:jc w:val="both"/>
        <w:rPr>
          <w:sz w:val="28"/>
          <w:szCs w:val="28"/>
        </w:rPr>
      </w:pPr>
    </w:p>
    <w:p w:rsidR="0078575C" w:rsidRPr="00DA766B" w:rsidRDefault="0038007C" w:rsidP="00DA766B">
      <w:pPr>
        <w:jc w:val="both"/>
        <w:rPr>
          <w:sz w:val="28"/>
          <w:szCs w:val="28"/>
        </w:rPr>
      </w:pPr>
      <w:r>
        <w:rPr>
          <w:sz w:val="28"/>
          <w:szCs w:val="28"/>
        </w:rPr>
        <w:t>20.12.</w:t>
      </w:r>
      <w:r w:rsidR="0078575C" w:rsidRPr="00DA766B">
        <w:rPr>
          <w:sz w:val="28"/>
          <w:szCs w:val="28"/>
        </w:rPr>
        <w:t xml:space="preserve"> 2021                                                                                        № </w:t>
      </w:r>
      <w:r w:rsidR="00B53D24">
        <w:rPr>
          <w:sz w:val="28"/>
          <w:szCs w:val="28"/>
        </w:rPr>
        <w:t>21</w:t>
      </w:r>
    </w:p>
    <w:p w:rsidR="0078575C" w:rsidRPr="00DA766B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:rsidR="0078575C" w:rsidRDefault="0078575C" w:rsidP="00DA766B">
      <w:pPr>
        <w:pStyle w:val="a9"/>
        <w:spacing w:before="0" w:beforeAutospacing="0" w:after="0"/>
        <w:ind w:right="4819"/>
        <w:jc w:val="both"/>
        <w:rPr>
          <w:bCs/>
          <w:color w:val="000000"/>
          <w:sz w:val="28"/>
          <w:szCs w:val="28"/>
        </w:rPr>
      </w:pPr>
      <w:r w:rsidRPr="00DA766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2022 год</w:t>
      </w:r>
    </w:p>
    <w:p w:rsidR="00DA766B" w:rsidRPr="00DA766B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DA766B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DA766B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A766B" w:rsidRPr="00DA766B">
        <w:rPr>
          <w:sz w:val="28"/>
          <w:szCs w:val="28"/>
          <w:shd w:val="clear" w:color="auto" w:fill="FFFFFF"/>
        </w:rPr>
        <w:t xml:space="preserve">Совета </w:t>
      </w:r>
      <w:r w:rsidR="003D4A27">
        <w:rPr>
          <w:sz w:val="28"/>
          <w:szCs w:val="28"/>
          <w:shd w:val="clear" w:color="auto" w:fill="FFFFFF"/>
        </w:rPr>
        <w:t>Городищенского</w:t>
      </w:r>
      <w:r w:rsidRPr="00DA766B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DA766B">
        <w:rPr>
          <w:sz w:val="28"/>
          <w:szCs w:val="28"/>
          <w:vertAlign w:val="superscript"/>
        </w:rPr>
        <w:t xml:space="preserve"> </w:t>
      </w:r>
      <w:r w:rsidRPr="00DA766B">
        <w:rPr>
          <w:sz w:val="28"/>
          <w:szCs w:val="28"/>
        </w:rPr>
        <w:t xml:space="preserve">от </w:t>
      </w:r>
      <w:r w:rsidR="003D4A27">
        <w:rPr>
          <w:sz w:val="28"/>
          <w:szCs w:val="28"/>
        </w:rPr>
        <w:t>17.12.</w:t>
      </w:r>
      <w:r w:rsidR="00B14C75" w:rsidRPr="00DA766B">
        <w:rPr>
          <w:sz w:val="28"/>
          <w:szCs w:val="28"/>
        </w:rPr>
        <w:t>2021 г.</w:t>
      </w:r>
      <w:r w:rsidRPr="00DA766B">
        <w:rPr>
          <w:sz w:val="28"/>
          <w:szCs w:val="28"/>
        </w:rPr>
        <w:t xml:space="preserve"> №</w:t>
      </w:r>
      <w:r w:rsidRPr="00DA766B">
        <w:rPr>
          <w:sz w:val="28"/>
          <w:szCs w:val="28"/>
          <w:shd w:val="clear" w:color="auto" w:fill="FFFFFF"/>
        </w:rPr>
        <w:t> </w:t>
      </w:r>
      <w:r w:rsidR="003D4A27">
        <w:rPr>
          <w:sz w:val="28"/>
          <w:szCs w:val="28"/>
          <w:shd w:val="clear" w:color="auto" w:fill="FFFFFF"/>
        </w:rPr>
        <w:t>15/3</w:t>
      </w:r>
      <w:r w:rsidRPr="00DA766B">
        <w:rPr>
          <w:sz w:val="28"/>
          <w:szCs w:val="28"/>
        </w:rPr>
        <w:t xml:space="preserve"> «</w:t>
      </w:r>
      <w:r w:rsidR="00DA766B" w:rsidRPr="00DA766B">
        <w:rPr>
          <w:sz w:val="28"/>
          <w:szCs w:val="28"/>
        </w:rPr>
        <w:t xml:space="preserve">Об осуществлении муниципального контроля в сфере благоустройства на территории </w:t>
      </w:r>
      <w:r w:rsidR="003B69A3">
        <w:rPr>
          <w:sz w:val="28"/>
          <w:szCs w:val="28"/>
        </w:rPr>
        <w:t xml:space="preserve">Городищенского </w:t>
      </w:r>
      <w:r w:rsidR="00DA766B" w:rsidRPr="00DA766B">
        <w:rPr>
          <w:sz w:val="28"/>
          <w:szCs w:val="28"/>
        </w:rPr>
        <w:t>сельского поселения</w:t>
      </w:r>
      <w:r w:rsidRPr="00DA766B">
        <w:rPr>
          <w:sz w:val="28"/>
          <w:szCs w:val="28"/>
        </w:rPr>
        <w:t xml:space="preserve">», </w:t>
      </w:r>
      <w:r w:rsidR="00DA766B" w:rsidRPr="00DA766B">
        <w:rPr>
          <w:color w:val="000000"/>
          <w:sz w:val="28"/>
          <w:szCs w:val="28"/>
        </w:rPr>
        <w:t xml:space="preserve">Исполнительный комитет </w:t>
      </w:r>
      <w:r w:rsidR="003B69A3">
        <w:rPr>
          <w:color w:val="000000"/>
          <w:sz w:val="28"/>
          <w:szCs w:val="28"/>
        </w:rPr>
        <w:t>Городищенского</w:t>
      </w:r>
      <w:r w:rsidRPr="00DA766B">
        <w:rPr>
          <w:color w:val="000000"/>
          <w:sz w:val="28"/>
          <w:szCs w:val="28"/>
        </w:rPr>
        <w:t xml:space="preserve"> сельского поселения</w:t>
      </w:r>
      <w:r w:rsidR="00DA766B" w:rsidRPr="00DA766B">
        <w:rPr>
          <w:color w:val="000000"/>
          <w:sz w:val="28"/>
          <w:szCs w:val="28"/>
        </w:rPr>
        <w:t xml:space="preserve"> ПОСТАНОВЛЯЕТ</w:t>
      </w:r>
      <w:r w:rsidRPr="00DA766B">
        <w:rPr>
          <w:color w:val="000000"/>
          <w:sz w:val="28"/>
          <w:szCs w:val="28"/>
        </w:rPr>
        <w:t>: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DA766B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DA766B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DA766B">
        <w:rPr>
          <w:color w:val="000000"/>
          <w:sz w:val="28"/>
          <w:szCs w:val="28"/>
          <w:shd w:val="clear" w:color="auto" w:fill="FFFFFF"/>
        </w:rPr>
        <w:t>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DA766B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2022 года.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3B69A3" w:rsidRDefault="0078575C" w:rsidP="00DA76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DA766B">
        <w:rPr>
          <w:sz w:val="28"/>
          <w:szCs w:val="28"/>
        </w:rPr>
        <w:t xml:space="preserve">Глава </w:t>
      </w:r>
      <w:r w:rsidR="003B69A3">
        <w:rPr>
          <w:sz w:val="28"/>
          <w:szCs w:val="28"/>
        </w:rPr>
        <w:t xml:space="preserve">Городищенского </w:t>
      </w:r>
    </w:p>
    <w:p w:rsidR="0078575C" w:rsidRPr="00DA766B" w:rsidRDefault="003B69A3" w:rsidP="00DA766B">
      <w:pPr>
        <w:pStyle w:val="a9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8575C" w:rsidRPr="00DA766B">
        <w:rPr>
          <w:sz w:val="28"/>
          <w:szCs w:val="28"/>
        </w:rPr>
        <w:t>поселения</w:t>
      </w:r>
      <w:r>
        <w:rPr>
          <w:sz w:val="28"/>
          <w:szCs w:val="28"/>
        </w:rPr>
        <w:t>:                                                           Н.А. Усмендееев</w:t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  <w:r w:rsidR="0078575C" w:rsidRPr="00DA766B">
        <w:rPr>
          <w:sz w:val="28"/>
          <w:szCs w:val="28"/>
        </w:rPr>
        <w:tab/>
      </w:r>
    </w:p>
    <w:p w:rsidR="0078575C" w:rsidRPr="00DA766B" w:rsidRDefault="0078575C" w:rsidP="003B69A3">
      <w:pPr>
        <w:pStyle w:val="a9"/>
        <w:pageBreakBefore/>
        <w:framePr w:h="4187" w:hRule="exact" w:wrap="auto" w:hAnchor="text"/>
        <w:spacing w:before="0" w:beforeAutospacing="0" w:after="0"/>
        <w:rPr>
          <w:color w:val="000000"/>
          <w:sz w:val="28"/>
          <w:szCs w:val="28"/>
        </w:rPr>
        <w:sectPr w:rsidR="0078575C" w:rsidRPr="00DA766B" w:rsidSect="00DA766B">
          <w:pgSz w:w="11906" w:h="16838"/>
          <w:pgMar w:top="567" w:right="1133" w:bottom="1276" w:left="1134" w:header="709" w:footer="709" w:gutter="0"/>
          <w:cols w:space="708"/>
          <w:docGrid w:linePitch="360"/>
        </w:sectPr>
      </w:pPr>
    </w:p>
    <w:p w:rsidR="0078575C" w:rsidRPr="00DA766B" w:rsidRDefault="0078575C" w:rsidP="00DA766B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lastRenderedPageBreak/>
        <w:t>Приложение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>к постановлению</w:t>
      </w:r>
    </w:p>
    <w:p w:rsidR="003B69A3" w:rsidRDefault="00DA766B" w:rsidP="00DA766B">
      <w:pPr>
        <w:pStyle w:val="a9"/>
        <w:spacing w:before="0" w:beforeAutospacing="0" w:after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Исполнительного комитета </w:t>
      </w:r>
    </w:p>
    <w:p w:rsidR="0078575C" w:rsidRPr="00DA766B" w:rsidRDefault="003B69A3" w:rsidP="003B69A3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bookmarkStart w:id="0" w:name="_GoBack"/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                          Городищенского</w:t>
      </w:r>
      <w:r w:rsidR="0078575C" w:rsidRPr="00DA766B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DA766B">
        <w:rPr>
          <w:color w:val="000000"/>
          <w:sz w:val="28"/>
          <w:szCs w:val="28"/>
        </w:rPr>
        <w:t xml:space="preserve">от </w:t>
      </w:r>
      <w:r w:rsidR="00B53D24">
        <w:rPr>
          <w:color w:val="000000"/>
          <w:sz w:val="28"/>
          <w:szCs w:val="28"/>
        </w:rPr>
        <w:t xml:space="preserve">20.12.2021 г. </w:t>
      </w:r>
      <w:r w:rsidRPr="00DA766B">
        <w:rPr>
          <w:color w:val="000000"/>
          <w:sz w:val="28"/>
          <w:szCs w:val="28"/>
        </w:rPr>
        <w:t>№</w:t>
      </w:r>
      <w:r w:rsidR="00B53D24">
        <w:rPr>
          <w:color w:val="000000"/>
          <w:sz w:val="28"/>
          <w:szCs w:val="28"/>
        </w:rPr>
        <w:t xml:space="preserve">21 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DA766B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jc w:val="center"/>
        <w:rPr>
          <w:sz w:val="28"/>
          <w:szCs w:val="28"/>
          <w:lang w:val="en-US"/>
        </w:rPr>
      </w:pPr>
      <w:r w:rsidRPr="00DA766B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2022 год</w:t>
      </w:r>
    </w:p>
    <w:p w:rsidR="0078575C" w:rsidRPr="00DA766B" w:rsidRDefault="0078575C" w:rsidP="00DA766B">
      <w:pPr>
        <w:pStyle w:val="a9"/>
        <w:spacing w:before="0" w:beforeAutospacing="0" w:after="0"/>
        <w:ind w:firstLine="709"/>
        <w:rPr>
          <w:sz w:val="28"/>
          <w:szCs w:val="28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DA766B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right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DA766B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1.1. Программа профилактики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DA766B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3B69A3">
              <w:rPr>
                <w:sz w:val="28"/>
                <w:szCs w:val="28"/>
              </w:rPr>
              <w:t xml:space="preserve">Городищенского </w:t>
            </w:r>
            <w:r w:rsidRPr="00DA766B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3B69A3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ым</w:t>
            </w:r>
            <w:r w:rsidR="00DA766B" w:rsidRPr="00DA766B">
              <w:rPr>
                <w:sz w:val="28"/>
                <w:szCs w:val="28"/>
              </w:rPr>
              <w:t xml:space="preserve"> комитет</w:t>
            </w:r>
            <w:r w:rsidR="00DA766B">
              <w:rPr>
                <w:sz w:val="28"/>
                <w:szCs w:val="28"/>
              </w:rPr>
              <w:t>ом</w:t>
            </w:r>
            <w:r w:rsidR="00DA766B" w:rsidRPr="00DA766B">
              <w:rPr>
                <w:sz w:val="28"/>
                <w:szCs w:val="28"/>
              </w:rPr>
              <w:t xml:space="preserve"> </w:t>
            </w:r>
            <w:r w:rsidR="003B69A3">
              <w:rPr>
                <w:sz w:val="28"/>
                <w:szCs w:val="28"/>
              </w:rPr>
              <w:t>Городищенского</w:t>
            </w:r>
            <w:r w:rsidR="00DA766B" w:rsidRPr="00DA766B">
              <w:rPr>
                <w:sz w:val="28"/>
                <w:szCs w:val="28"/>
              </w:rPr>
              <w:t xml:space="preserve"> сельского поселения</w:t>
            </w:r>
            <w:r w:rsid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3B69A3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3B69A3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3B69A3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630081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поселения. 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DA766B">
              <w:rPr>
                <w:sz w:val="28"/>
                <w:szCs w:val="28"/>
              </w:rPr>
              <w:t>Исполнительн</w:t>
            </w:r>
            <w:r w:rsidR="00DA766B">
              <w:rPr>
                <w:sz w:val="28"/>
                <w:szCs w:val="28"/>
              </w:rPr>
              <w:t>ый</w:t>
            </w:r>
            <w:r w:rsidR="00DA766B" w:rsidRPr="00DA766B">
              <w:rPr>
                <w:sz w:val="28"/>
                <w:szCs w:val="28"/>
              </w:rPr>
              <w:t xml:space="preserve"> комитет </w:t>
            </w:r>
            <w:r w:rsidR="00630081">
              <w:rPr>
                <w:sz w:val="28"/>
                <w:szCs w:val="28"/>
              </w:rPr>
              <w:t>Городищенского</w:t>
            </w:r>
            <w:r w:rsidR="00DA766B" w:rsidRPr="00DA766B">
              <w:rPr>
                <w:sz w:val="28"/>
                <w:szCs w:val="28"/>
              </w:rPr>
              <w:t xml:space="preserve"> сельского </w:t>
            </w:r>
            <w:r w:rsidRPr="00DA766B">
              <w:rPr>
                <w:sz w:val="28"/>
                <w:szCs w:val="28"/>
              </w:rPr>
              <w:t xml:space="preserve">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Кодексом </w:t>
            </w:r>
            <w:r w:rsidR="00DA766B">
              <w:rPr>
                <w:sz w:val="28"/>
                <w:szCs w:val="28"/>
              </w:rPr>
              <w:t>Республики Татарстан</w:t>
            </w:r>
            <w:r w:rsidRPr="00DA766B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630081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DA766B">
              <w:rPr>
                <w:sz w:val="28"/>
                <w:szCs w:val="28"/>
              </w:rPr>
              <w:t xml:space="preserve">Совета </w:t>
            </w:r>
            <w:r w:rsidR="003D4A27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 от </w:t>
            </w:r>
            <w:r w:rsidR="003D4A27">
              <w:rPr>
                <w:sz w:val="28"/>
                <w:szCs w:val="28"/>
              </w:rPr>
              <w:t>19.09.2017</w:t>
            </w:r>
            <w:r w:rsidRPr="00DA766B">
              <w:rPr>
                <w:sz w:val="28"/>
                <w:szCs w:val="28"/>
              </w:rPr>
              <w:t>г. №</w:t>
            </w:r>
            <w:r w:rsidR="003D4A27">
              <w:rPr>
                <w:sz w:val="28"/>
                <w:szCs w:val="28"/>
              </w:rPr>
              <w:t>21/2</w:t>
            </w:r>
            <w:r w:rsidRPr="00DA766B">
              <w:rPr>
                <w:sz w:val="28"/>
                <w:szCs w:val="28"/>
              </w:rPr>
              <w:t>.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</w:t>
            </w:r>
            <w:r w:rsidRPr="00DA766B">
              <w:rPr>
                <w:sz w:val="28"/>
                <w:szCs w:val="28"/>
              </w:rPr>
              <w:lastRenderedPageBreak/>
              <w:t xml:space="preserve">условий, способствующих нарушениям указанных требований, на странице </w:t>
            </w:r>
            <w:r w:rsidR="00630081">
              <w:rPr>
                <w:sz w:val="28"/>
                <w:szCs w:val="28"/>
              </w:rPr>
              <w:t>Городищенского</w:t>
            </w:r>
            <w:r w:rsidR="009E0C07" w:rsidRPr="00DA766B">
              <w:rPr>
                <w:sz w:val="28"/>
                <w:szCs w:val="28"/>
              </w:rPr>
              <w:t xml:space="preserve"> </w:t>
            </w:r>
            <w:r w:rsidRPr="00DA766B">
              <w:rPr>
                <w:sz w:val="28"/>
                <w:szCs w:val="28"/>
              </w:rPr>
              <w:t xml:space="preserve">сельского поселения официального сайта </w:t>
            </w:r>
            <w:r w:rsidR="00E93E75">
              <w:rPr>
                <w:sz w:val="28"/>
                <w:szCs w:val="28"/>
              </w:rPr>
              <w:t xml:space="preserve">Дрожжановского </w:t>
            </w:r>
            <w:r w:rsidRPr="00DA766B">
              <w:rPr>
                <w:sz w:val="28"/>
                <w:szCs w:val="28"/>
              </w:rPr>
              <w:t xml:space="preserve">муниципального района размещены Правила благоустройства территории </w:t>
            </w:r>
            <w:r w:rsidR="00630081">
              <w:rPr>
                <w:sz w:val="28"/>
                <w:szCs w:val="28"/>
              </w:rPr>
              <w:t xml:space="preserve">Городищенского </w:t>
            </w:r>
            <w:r w:rsidRPr="00DA766B">
              <w:rPr>
                <w:sz w:val="28"/>
                <w:szCs w:val="28"/>
              </w:rPr>
              <w:t xml:space="preserve">сельского поселения. </w:t>
            </w:r>
          </w:p>
          <w:p w:rsidR="0078575C" w:rsidRPr="00DA766B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DA766B" w:rsidRDefault="0078575C" w:rsidP="00630081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630081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630081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Описание текущего развития профилактической деятельности </w:t>
            </w:r>
            <w:r w:rsidR="00E93E75" w:rsidRPr="00E93E75">
              <w:rPr>
                <w:sz w:val="28"/>
                <w:szCs w:val="28"/>
              </w:rPr>
              <w:t>Исполнительн</w:t>
            </w:r>
            <w:r w:rsidR="00E93E75">
              <w:rPr>
                <w:sz w:val="28"/>
                <w:szCs w:val="28"/>
              </w:rPr>
              <w:t>ого</w:t>
            </w:r>
            <w:r w:rsidR="00E93E75" w:rsidRPr="00E93E75">
              <w:rPr>
                <w:sz w:val="28"/>
                <w:szCs w:val="28"/>
              </w:rPr>
              <w:t xml:space="preserve"> комитет</w:t>
            </w:r>
            <w:r w:rsidR="00E93E75">
              <w:rPr>
                <w:sz w:val="28"/>
                <w:szCs w:val="28"/>
              </w:rPr>
              <w:t>а</w:t>
            </w:r>
            <w:r w:rsidR="00630081">
              <w:rPr>
                <w:sz w:val="28"/>
                <w:szCs w:val="28"/>
              </w:rPr>
              <w:t xml:space="preserve"> Городищенского</w:t>
            </w:r>
            <w:r w:rsidR="00E93E75" w:rsidRPr="00E93E7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630081">
              <w:rPr>
                <w:sz w:val="28"/>
                <w:szCs w:val="28"/>
              </w:rPr>
              <w:t xml:space="preserve">Городищенского </w:t>
            </w:r>
            <w:r w:rsidRPr="00DA766B">
              <w:rPr>
                <w:sz w:val="28"/>
                <w:szCs w:val="28"/>
              </w:rPr>
              <w:t>сельского поселения осуществляется: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630081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E93E75">
              <w:rPr>
                <w:sz w:val="28"/>
                <w:szCs w:val="28"/>
              </w:rPr>
              <w:t>Дрожжановского</w:t>
            </w:r>
            <w:r w:rsidRPr="00DA766B">
              <w:rPr>
                <w:sz w:val="28"/>
                <w:szCs w:val="28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630081">
              <w:rPr>
                <w:sz w:val="28"/>
                <w:szCs w:val="28"/>
              </w:rPr>
              <w:t>Городищенского</w:t>
            </w:r>
            <w:r w:rsidRPr="00DA766B">
              <w:rPr>
                <w:sz w:val="28"/>
                <w:szCs w:val="28"/>
              </w:rPr>
              <w:t xml:space="preserve"> сельского поселения;</w:t>
            </w:r>
          </w:p>
          <w:p w:rsidR="0078575C" w:rsidRPr="00DA766B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lastRenderedPageBreak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DA766B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DA766B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Исполнительным комитетом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DA766B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8575C" w:rsidRPr="00DA766B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DA766B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78575C" w:rsidP="00E93E75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630081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Исполнительн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ого 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>комитет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30081">
              <w:rPr>
                <w:iCs/>
                <w:color w:val="000000"/>
                <w:sz w:val="28"/>
                <w:szCs w:val="28"/>
                <w:shd w:val="clear" w:color="auto" w:fill="FFFFFF"/>
              </w:rPr>
              <w:t>Городищенского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</w:p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DA766B" w:rsidRDefault="00E93E75" w:rsidP="00630081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Исполнительного комитета </w:t>
            </w:r>
            <w:r w:rsidR="00630081">
              <w:rPr>
                <w:iCs/>
                <w:color w:val="000000"/>
                <w:sz w:val="28"/>
                <w:szCs w:val="28"/>
                <w:shd w:val="clear" w:color="auto" w:fill="FFFFFF"/>
              </w:rPr>
              <w:t>Городищенского</w:t>
            </w:r>
            <w:r w:rsidRPr="00E93E75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DA766B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:rsidR="0078575C" w:rsidRPr="00DA766B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DA766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DA766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IV. П</w:t>
            </w:r>
            <w:r w:rsidRPr="00DA766B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DA766B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DA766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DA766B" w:rsidRDefault="0078575C" w:rsidP="00DA766B">
            <w:pPr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DA766B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DA766B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DA766B" w:rsidRDefault="0078575C" w:rsidP="00DA766B">
      <w:pPr>
        <w:tabs>
          <w:tab w:val="left" w:pos="7575"/>
        </w:tabs>
        <w:rPr>
          <w:sz w:val="28"/>
          <w:szCs w:val="28"/>
        </w:rPr>
      </w:pPr>
    </w:p>
    <w:sectPr w:rsidR="0078575C" w:rsidRPr="00DA766B" w:rsidSect="00DA766B">
      <w:pgSz w:w="16838" w:h="11906" w:orient="landscape"/>
      <w:pgMar w:top="1134" w:right="962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6B" w:rsidRDefault="00AB6E6B">
      <w:r>
        <w:separator/>
      </w:r>
    </w:p>
  </w:endnote>
  <w:endnote w:type="continuationSeparator" w:id="0">
    <w:p w:rsidR="00AB6E6B" w:rsidRDefault="00AB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6B" w:rsidRDefault="00AB6E6B">
      <w:r>
        <w:separator/>
      </w:r>
    </w:p>
  </w:footnote>
  <w:footnote w:type="continuationSeparator" w:id="0">
    <w:p w:rsidR="00AB6E6B" w:rsidRDefault="00AB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E417C"/>
    <w:rsid w:val="00174A14"/>
    <w:rsid w:val="00217E1D"/>
    <w:rsid w:val="00342351"/>
    <w:rsid w:val="0038007C"/>
    <w:rsid w:val="00386543"/>
    <w:rsid w:val="003B69A3"/>
    <w:rsid w:val="003C281D"/>
    <w:rsid w:val="003D4A27"/>
    <w:rsid w:val="0042288A"/>
    <w:rsid w:val="00425256"/>
    <w:rsid w:val="004C1E90"/>
    <w:rsid w:val="005D2977"/>
    <w:rsid w:val="00630081"/>
    <w:rsid w:val="006655BF"/>
    <w:rsid w:val="00691828"/>
    <w:rsid w:val="00691933"/>
    <w:rsid w:val="006B2F2A"/>
    <w:rsid w:val="0071593B"/>
    <w:rsid w:val="0078575C"/>
    <w:rsid w:val="00844412"/>
    <w:rsid w:val="0088264C"/>
    <w:rsid w:val="009E0C07"/>
    <w:rsid w:val="00A54C7E"/>
    <w:rsid w:val="00A83849"/>
    <w:rsid w:val="00A93861"/>
    <w:rsid w:val="00AB007D"/>
    <w:rsid w:val="00AB6E6B"/>
    <w:rsid w:val="00B14C75"/>
    <w:rsid w:val="00B53D24"/>
    <w:rsid w:val="00CD7997"/>
    <w:rsid w:val="00DA766B"/>
    <w:rsid w:val="00DB70DF"/>
    <w:rsid w:val="00DE4971"/>
    <w:rsid w:val="00E079C3"/>
    <w:rsid w:val="00E638DB"/>
    <w:rsid w:val="00E93E75"/>
    <w:rsid w:val="00EC5E79"/>
    <w:rsid w:val="00F079E5"/>
    <w:rsid w:val="00F9569D"/>
    <w:rsid w:val="00FA3FBE"/>
    <w:rsid w:val="00FB5186"/>
    <w:rsid w:val="00FC0F8A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7</cp:revision>
  <cp:lastPrinted>2018-07-24T03:49:00Z</cp:lastPrinted>
  <dcterms:created xsi:type="dcterms:W3CDTF">2021-12-16T06:12:00Z</dcterms:created>
  <dcterms:modified xsi:type="dcterms:W3CDTF">2021-12-21T08:42:00Z</dcterms:modified>
</cp:coreProperties>
</file>