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25" w:rsidRPr="004F1E25" w:rsidRDefault="004F1E25" w:rsidP="004F1E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3C247E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327C1C" w:rsidRPr="00327060" w:rsidTr="00327C1C">
        <w:trPr>
          <w:trHeight w:val="1955"/>
        </w:trPr>
        <w:tc>
          <w:tcPr>
            <w:tcW w:w="4407" w:type="dxa"/>
            <w:gridSpan w:val="2"/>
          </w:tcPr>
          <w:p w:rsidR="00327C1C" w:rsidRPr="00327060" w:rsidRDefault="003C247E" w:rsidP="003C247E">
            <w:pPr>
              <w:keepNext/>
              <w:spacing w:after="6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327C1C" w:rsidRPr="0032706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27C1C" w:rsidRPr="00327060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327C1C" w:rsidRPr="00327060" w:rsidRDefault="00327C1C" w:rsidP="00327C1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ГОРОДИЩЕНСКОГО СЕЛЬСКОГО ПОСЕЛЕНИЯ ДРОЖЖАНОВСКОГО</w:t>
            </w:r>
          </w:p>
          <w:p w:rsidR="00327C1C" w:rsidRPr="00327060" w:rsidRDefault="00327C1C" w:rsidP="00327C1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27C1C" w:rsidRPr="00327060" w:rsidRDefault="00327C1C" w:rsidP="00327C1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327C1C" w:rsidRPr="00327060" w:rsidRDefault="00327C1C" w:rsidP="00327C1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1C" w:rsidRPr="00327060" w:rsidRDefault="00327C1C" w:rsidP="00327C1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327C1C" w:rsidRPr="00327060" w:rsidRDefault="00327C1C" w:rsidP="00327C1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327C1C" w:rsidRPr="00327060" w:rsidRDefault="00327C1C" w:rsidP="00327C1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327C1C" w:rsidRPr="00327060" w:rsidRDefault="00327C1C" w:rsidP="00327C1C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327C1C" w:rsidRPr="00327060" w:rsidRDefault="00327C1C" w:rsidP="00327C1C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60">
              <w:rPr>
                <w:rFonts w:ascii="Times New Roman" w:hAnsi="Times New Roman"/>
                <w:sz w:val="24"/>
                <w:szCs w:val="24"/>
              </w:rPr>
              <w:t>ГОРОДИЩЕ АВЫЛ ҖИРЛЕГЕ СОВЕТЫ</w:t>
            </w:r>
          </w:p>
        </w:tc>
      </w:tr>
      <w:tr w:rsidR="00327C1C" w:rsidRPr="00327060" w:rsidTr="00327C1C">
        <w:trPr>
          <w:gridBefore w:val="1"/>
          <w:gridAfter w:val="1"/>
          <w:wBefore w:w="143" w:type="dxa"/>
          <w:wAfter w:w="56" w:type="dxa"/>
          <w:trHeight w:val="557"/>
        </w:trPr>
        <w:tc>
          <w:tcPr>
            <w:tcW w:w="9641" w:type="dxa"/>
            <w:gridSpan w:val="3"/>
          </w:tcPr>
          <w:p w:rsidR="00327C1C" w:rsidRPr="00327060" w:rsidRDefault="00E84891" w:rsidP="00327C1C">
            <w:pPr>
              <w:tabs>
                <w:tab w:val="left" w:pos="18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498.8pt;height:1.5pt" o:hralign="center" o:hrstd="t" o:hrnoshade="t" o:hr="t" fillcolor="black" stroked="f"/>
              </w:pict>
            </w:r>
          </w:p>
        </w:tc>
      </w:tr>
    </w:tbl>
    <w:p w:rsidR="00327C1C" w:rsidRPr="00327060" w:rsidRDefault="00327C1C" w:rsidP="00327C1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327060">
        <w:rPr>
          <w:rFonts w:ascii="Times New Roman" w:hAnsi="Times New Roman"/>
          <w:b/>
          <w:sz w:val="24"/>
          <w:szCs w:val="24"/>
        </w:rPr>
        <w:t>РЕШЕНИЕ                                          КАРАР</w:t>
      </w:r>
    </w:p>
    <w:p w:rsidR="00327C1C" w:rsidRPr="00CD622D" w:rsidRDefault="00327C1C" w:rsidP="00327C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D622D">
        <w:rPr>
          <w:rFonts w:ascii="Times New Roman" w:hAnsi="Times New Roman"/>
          <w:sz w:val="28"/>
          <w:szCs w:val="28"/>
        </w:rPr>
        <w:t>с. Городище</w:t>
      </w:r>
    </w:p>
    <w:p w:rsidR="00327C1C" w:rsidRPr="000E20E0" w:rsidRDefault="00327C1C" w:rsidP="00327C1C">
      <w:pPr>
        <w:pStyle w:val="ConsPlusTitle"/>
        <w:widowControl/>
        <w:tabs>
          <w:tab w:val="left" w:pos="751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B2DA9">
        <w:rPr>
          <w:rFonts w:ascii="Times New Roman" w:hAnsi="Times New Roman" w:cs="Times New Roman"/>
          <w:b w:val="0"/>
          <w:sz w:val="28"/>
          <w:szCs w:val="28"/>
        </w:rPr>
        <w:t>«</w:t>
      </w:r>
      <w:r w:rsidR="006D3C2C">
        <w:rPr>
          <w:rFonts w:ascii="Times New Roman" w:hAnsi="Times New Roman" w:cs="Times New Roman"/>
          <w:b w:val="0"/>
          <w:sz w:val="28"/>
          <w:szCs w:val="28"/>
        </w:rPr>
        <w:t>17</w:t>
      </w:r>
      <w:r w:rsidR="003B2DA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8B6">
        <w:rPr>
          <w:rFonts w:ascii="Times New Roman" w:hAnsi="Times New Roman" w:cs="Times New Roman"/>
          <w:b w:val="0"/>
          <w:sz w:val="28"/>
          <w:szCs w:val="28"/>
        </w:rPr>
        <w:t>декаб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 </w:t>
      </w:r>
      <w:r w:rsidRPr="000E20E0">
        <w:rPr>
          <w:rFonts w:ascii="Times New Roman" w:hAnsi="Times New Roman" w:cs="Times New Roman"/>
          <w:b w:val="0"/>
          <w:sz w:val="28"/>
          <w:szCs w:val="28"/>
        </w:rPr>
        <w:t>20</w:t>
      </w:r>
      <w:r w:rsidR="003B2DA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E20E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E20E0">
        <w:rPr>
          <w:rFonts w:ascii="Times New Roman" w:hAnsi="Times New Roman" w:cs="Times New Roman"/>
          <w:b w:val="0"/>
          <w:sz w:val="28"/>
          <w:szCs w:val="28"/>
        </w:rPr>
        <w:t>№</w:t>
      </w:r>
      <w:r w:rsidR="006D3C2C">
        <w:rPr>
          <w:rFonts w:ascii="Times New Roman" w:hAnsi="Times New Roman" w:cs="Times New Roman"/>
          <w:b w:val="0"/>
          <w:sz w:val="28"/>
          <w:szCs w:val="28"/>
        </w:rPr>
        <w:t>4/1</w:t>
      </w:r>
    </w:p>
    <w:p w:rsidR="00327C1C" w:rsidRDefault="00327C1C" w:rsidP="00327C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28B6" w:rsidRDefault="00CE28B6" w:rsidP="00CE28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hAnsi="Times New Roman"/>
          <w:b/>
          <w:sz w:val="28"/>
          <w:szCs w:val="28"/>
          <w:lang w:eastAsia="ru-RU"/>
        </w:rPr>
        <w:t>О бюджет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Городищенского 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E28B6" w:rsidRDefault="00CE28B6" w:rsidP="00CE28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Дрожжановского 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</w:t>
      </w:r>
    </w:p>
    <w:p w:rsidR="00CE28B6" w:rsidRPr="000E20E0" w:rsidRDefault="00CE28B6" w:rsidP="00CE28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hAnsi="Times New Roman"/>
          <w:b/>
          <w:sz w:val="28"/>
          <w:szCs w:val="28"/>
          <w:lang w:eastAsia="ru-RU"/>
        </w:rPr>
        <w:t>Татарстан на 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E20E0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CE28B6" w:rsidRDefault="00CE28B6" w:rsidP="00CE28B6">
      <w:pPr>
        <w:spacing w:after="0"/>
        <w:rPr>
          <w:rStyle w:val="a8"/>
          <w:rFonts w:ascii="Times New Roman" w:hAnsi="Times New Roman"/>
          <w:color w:val="auto"/>
          <w:sz w:val="28"/>
          <w:szCs w:val="28"/>
        </w:rPr>
      </w:pPr>
    </w:p>
    <w:p w:rsidR="00A444E5" w:rsidRPr="00CE28B6" w:rsidRDefault="00CE28B6" w:rsidP="00CE28B6">
      <w:pPr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7CAE">
        <w:rPr>
          <w:rFonts w:ascii="Times New Roman" w:hAnsi="Times New Roman"/>
          <w:sz w:val="28"/>
          <w:szCs w:val="28"/>
        </w:rPr>
        <w:t xml:space="preserve">На основании статьей 32 и  91 Устава Городищенского сельского поселения Дрожжановского муниципального района Республики Татарстан Совет Городищенского сельского поселения </w:t>
      </w:r>
      <w:r w:rsidRPr="00EB7CAE">
        <w:rPr>
          <w:rFonts w:ascii="Times New Roman" w:hAnsi="Times New Roman"/>
          <w:sz w:val="28"/>
        </w:rPr>
        <w:t>Дрожжановского муниципального района Республики Татарстан</w:t>
      </w:r>
      <w:r w:rsidRPr="00EB7CAE">
        <w:rPr>
          <w:rFonts w:ascii="Times New Roman" w:hAnsi="Times New Roman"/>
          <w:sz w:val="28"/>
          <w:szCs w:val="28"/>
        </w:rPr>
        <w:t xml:space="preserve"> РЕШИЛ:</w:t>
      </w:r>
      <w:r w:rsidR="00327C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A444E5" w:rsidRPr="000E20E0" w:rsidRDefault="00A444E5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color w:val="auto"/>
          <w:sz w:val="28"/>
          <w:szCs w:val="28"/>
        </w:rPr>
        <w:t xml:space="preserve">Статья 1  </w:t>
      </w:r>
    </w:p>
    <w:p w:rsidR="00A444E5" w:rsidRPr="000E20E0" w:rsidRDefault="00A444E5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сновные характеристики бюджета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Городищенского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 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на 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062763">
        <w:rPr>
          <w:rStyle w:val="a8"/>
          <w:rFonts w:ascii="Times New Roman" w:hAnsi="Times New Roman"/>
          <w:b w:val="0"/>
          <w:color w:val="auto"/>
          <w:sz w:val="28"/>
          <w:szCs w:val="28"/>
        </w:rPr>
        <w:t>1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год:</w:t>
      </w:r>
    </w:p>
    <w:p w:rsidR="00A444E5" w:rsidRPr="00AD5C6D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>
        <w:rPr>
          <w:rFonts w:ascii="Times New Roman" w:hAnsi="Times New Roman"/>
          <w:sz w:val="28"/>
          <w:szCs w:val="28"/>
        </w:rPr>
        <w:t xml:space="preserve">та Городищенского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 в сумме   </w:t>
      </w:r>
      <w:r>
        <w:rPr>
          <w:rFonts w:ascii="Times New Roman" w:hAnsi="Times New Roman"/>
          <w:sz w:val="28"/>
          <w:szCs w:val="28"/>
        </w:rPr>
        <w:t>27</w:t>
      </w:r>
      <w:r w:rsidR="00062763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,</w:t>
      </w:r>
      <w:r w:rsidR="000627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A444E5" w:rsidRPr="000E20E0" w:rsidRDefault="00A444E5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Городищенского </w:t>
      </w:r>
      <w:r w:rsidRPr="00AD5C6D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AD5C6D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в сумме </w:t>
      </w:r>
      <w:r>
        <w:rPr>
          <w:rFonts w:ascii="Times New Roman" w:hAnsi="Times New Roman"/>
          <w:sz w:val="28"/>
          <w:szCs w:val="28"/>
        </w:rPr>
        <w:t xml:space="preserve"> 2</w:t>
      </w:r>
      <w:r w:rsidR="00062763">
        <w:rPr>
          <w:rFonts w:ascii="Times New Roman" w:hAnsi="Times New Roman"/>
          <w:sz w:val="28"/>
          <w:szCs w:val="28"/>
        </w:rPr>
        <w:t>768,1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</w:t>
      </w:r>
      <w:r w:rsidRPr="000E20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1" w:name="sub_200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A444E5" w:rsidRPr="000E20E0" w:rsidRDefault="00A444E5" w:rsidP="0035336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0E20E0">
        <w:rPr>
          <w:rFonts w:ascii="Times New Roman" w:hAnsi="Times New Roman"/>
          <w:sz w:val="28"/>
          <w:szCs w:val="28"/>
        </w:rPr>
        <w:t xml:space="preserve">         3)  дефицит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муниципального 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 Республики Татарстан  в сумме     0       тыс. рублей. 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2. Утвердить 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сновные характеристики </w:t>
      </w:r>
      <w:r w:rsidRPr="000E20E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 на  плановый период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062763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062763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годов: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062763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278</w:t>
      </w:r>
      <w:r w:rsidR="00062763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тыс. рублей, на </w:t>
      </w:r>
      <w:r w:rsidRPr="00AD5C6D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062763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AD5C6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</w:t>
      </w:r>
      <w:r w:rsidR="00062763">
        <w:rPr>
          <w:rFonts w:ascii="Times New Roman" w:hAnsi="Times New Roman"/>
          <w:sz w:val="28"/>
          <w:szCs w:val="28"/>
        </w:rPr>
        <w:t>13,6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2) общий объем расходов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062763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278</w:t>
      </w:r>
      <w:r w:rsidR="00062763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</w:t>
      </w:r>
      <w:r w:rsidR="001F70BD" w:rsidRPr="001F70BD">
        <w:rPr>
          <w:rFonts w:ascii="Times New Roman" w:hAnsi="Times New Roman"/>
          <w:sz w:val="28"/>
          <w:szCs w:val="28"/>
        </w:rPr>
        <w:t>67,2</w:t>
      </w:r>
      <w:r w:rsidRPr="00A619CC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1F70BD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год в  сумме </w:t>
      </w:r>
      <w:r>
        <w:rPr>
          <w:rFonts w:ascii="Times New Roman" w:hAnsi="Times New Roman"/>
          <w:sz w:val="28"/>
          <w:szCs w:val="28"/>
        </w:rPr>
        <w:t>78</w:t>
      </w:r>
      <w:r w:rsidR="00062763">
        <w:rPr>
          <w:rFonts w:ascii="Times New Roman" w:hAnsi="Times New Roman"/>
          <w:sz w:val="28"/>
          <w:szCs w:val="28"/>
        </w:rPr>
        <w:t>13,6</w:t>
      </w:r>
      <w:r w:rsidRPr="000E20E0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</w:t>
      </w:r>
      <w:r w:rsidRPr="001F70BD">
        <w:rPr>
          <w:rFonts w:ascii="Times New Roman" w:hAnsi="Times New Roman"/>
          <w:sz w:val="28"/>
          <w:szCs w:val="28"/>
        </w:rPr>
        <w:t>1</w:t>
      </w:r>
      <w:r w:rsidR="001F70BD" w:rsidRPr="001F70BD">
        <w:rPr>
          <w:rFonts w:ascii="Times New Roman" w:hAnsi="Times New Roman"/>
          <w:sz w:val="28"/>
          <w:szCs w:val="28"/>
        </w:rPr>
        <w:t>35,4</w:t>
      </w:r>
      <w:r w:rsidRPr="00A619CC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 рублей;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lastRenderedPageBreak/>
        <w:t xml:space="preserve">         3) дефицит </w:t>
      </w:r>
      <w:r>
        <w:rPr>
          <w:rFonts w:ascii="Times New Roman" w:hAnsi="Times New Roman"/>
          <w:sz w:val="28"/>
          <w:szCs w:val="28"/>
        </w:rPr>
        <w:t xml:space="preserve"> бюджета 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E20E0">
        <w:rPr>
          <w:rFonts w:ascii="Times New Roman" w:hAnsi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Республики Татарстан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3F4141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 в сумме 0 тыс. рублей</w:t>
      </w:r>
      <w:r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на 202</w:t>
      </w:r>
      <w:r w:rsidR="003F4141">
        <w:rPr>
          <w:rFonts w:ascii="Times New Roman" w:hAnsi="Times New Roman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 в сумме  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A444E5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         </w:t>
      </w:r>
      <w:r w:rsidRPr="000A1B71">
        <w:rPr>
          <w:rFonts w:ascii="Times New Roman" w:hAnsi="Times New Roman"/>
          <w:sz w:val="28"/>
          <w:szCs w:val="28"/>
        </w:rPr>
        <w:t>3.</w:t>
      </w:r>
      <w:r w:rsidRPr="000E20E0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062763">
        <w:rPr>
          <w:rStyle w:val="a8"/>
          <w:rFonts w:ascii="Times New Roman" w:hAnsi="Times New Roman"/>
          <w:b w:val="0"/>
          <w:color w:val="auto"/>
          <w:sz w:val="28"/>
          <w:szCs w:val="28"/>
        </w:rPr>
        <w:t>1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 согласно приложению №1 к настоящему Решению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062763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062763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годов согласно приложению №2 к настоящему Решению. </w:t>
      </w:r>
    </w:p>
    <w:p w:rsidR="00A444E5" w:rsidRDefault="00A444E5" w:rsidP="004869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444E5" w:rsidRPr="00B055C6" w:rsidRDefault="00A444E5" w:rsidP="0048695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055C6">
        <w:rPr>
          <w:rFonts w:ascii="Times New Roman" w:hAnsi="Times New Roman"/>
          <w:b/>
          <w:sz w:val="28"/>
          <w:szCs w:val="28"/>
        </w:rPr>
        <w:t>Статья 2</w:t>
      </w:r>
    </w:p>
    <w:p w:rsidR="00A444E5" w:rsidRPr="00B055C6" w:rsidRDefault="00A444E5" w:rsidP="004869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 xml:space="preserve">        1. Утвердить по состоянию на 1 января </w:t>
      </w:r>
      <w:r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7A1ECF"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B055C6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Городищенского сельского поселения  Дрожжановского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рублей.</w:t>
      </w:r>
    </w:p>
    <w:p w:rsidR="00A444E5" w:rsidRPr="00B055C6" w:rsidRDefault="00A444E5" w:rsidP="004869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7A1ECF"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B055C6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Городищенского сельского поселения  Дрожжановского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рублей.</w:t>
      </w:r>
    </w:p>
    <w:p w:rsidR="00A444E5" w:rsidRPr="00B055C6" w:rsidRDefault="00A444E5" w:rsidP="004869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7A1ECF" w:rsidRPr="00B055C6">
        <w:rPr>
          <w:rStyle w:val="a8"/>
          <w:rFonts w:ascii="Times New Roman" w:hAnsi="Times New Roman"/>
          <w:b w:val="0"/>
          <w:color w:val="auto"/>
          <w:sz w:val="28"/>
          <w:szCs w:val="28"/>
        </w:rPr>
        <w:t>4</w:t>
      </w:r>
      <w:r w:rsidRPr="00B055C6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Городищенского сельского поселения  Дрожжановского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рублей.</w:t>
      </w:r>
    </w:p>
    <w:p w:rsidR="00A444E5" w:rsidRPr="00486957" w:rsidRDefault="00A444E5" w:rsidP="00486957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B055C6">
        <w:rPr>
          <w:rFonts w:ascii="Times New Roman" w:hAnsi="Times New Roman"/>
          <w:sz w:val="28"/>
          <w:szCs w:val="28"/>
        </w:rPr>
        <w:t xml:space="preserve">4. 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Утвердить общий объем бюджетных ассигнований бюджета </w:t>
      </w:r>
      <w:r w:rsidRPr="00B055C6">
        <w:rPr>
          <w:rFonts w:ascii="Times New Roman" w:hAnsi="Times New Roman"/>
          <w:sz w:val="28"/>
          <w:szCs w:val="28"/>
        </w:rPr>
        <w:t>Городищенского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сельского поселения  Дрожжановского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Pr="00B055C6">
        <w:rPr>
          <w:rFonts w:ascii="Times New Roman" w:hAnsi="Times New Roman"/>
          <w:sz w:val="28"/>
          <w:szCs w:val="28"/>
        </w:rPr>
        <w:t>Городищенского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сельского поселения Дрожжановского муниципального района Республики Татарстан  на 202</w:t>
      </w:r>
      <w:r w:rsidR="007A1ECF" w:rsidRPr="00B055C6">
        <w:rPr>
          <w:rFonts w:ascii="Times New Roman" w:hAnsi="Times New Roman"/>
          <w:sz w:val="28"/>
          <w:szCs w:val="28"/>
          <w:lang w:val="tt-RU"/>
        </w:rPr>
        <w:t>1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рублей, на 202</w:t>
      </w:r>
      <w:r w:rsidR="007A1ECF" w:rsidRPr="00B055C6">
        <w:rPr>
          <w:rFonts w:ascii="Times New Roman" w:hAnsi="Times New Roman"/>
          <w:sz w:val="28"/>
          <w:szCs w:val="28"/>
          <w:lang w:val="tt-RU"/>
        </w:rPr>
        <w:t>2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 и на 202</w:t>
      </w:r>
      <w:r w:rsidR="007A1ECF" w:rsidRPr="00B055C6">
        <w:rPr>
          <w:rFonts w:ascii="Times New Roman" w:hAnsi="Times New Roman"/>
          <w:sz w:val="28"/>
          <w:szCs w:val="28"/>
          <w:lang w:val="tt-RU"/>
        </w:rPr>
        <w:t>3</w:t>
      </w:r>
      <w:r w:rsidRPr="00B055C6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рублей.</w:t>
      </w:r>
    </w:p>
    <w:bookmarkEnd w:id="2"/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A444E5" w:rsidRPr="000E20E0" w:rsidRDefault="00A444E5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Учесть в бюджете 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Республики Татарстан  прогнозируемые объемы доходов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7A1ECF">
        <w:rPr>
          <w:rStyle w:val="a8"/>
          <w:rFonts w:ascii="Times New Roman" w:hAnsi="Times New Roman"/>
          <w:b w:val="0"/>
          <w:color w:val="auto"/>
          <w:sz w:val="28"/>
          <w:szCs w:val="28"/>
        </w:rPr>
        <w:t>1</w:t>
      </w:r>
      <w:r w:rsidRPr="000E20E0">
        <w:rPr>
          <w:rFonts w:ascii="Times New Roman" w:hAnsi="Times New Roman"/>
          <w:sz w:val="28"/>
          <w:szCs w:val="28"/>
        </w:rPr>
        <w:t xml:space="preserve"> год согласно приложению  №3 к настоящему Решению,  на плановый период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7A1ECF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7A1ECF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  №4   к настоящему Решению.</w:t>
      </w: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444E5" w:rsidRPr="000E20E0" w:rsidRDefault="00A444E5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444E5" w:rsidRPr="000E20E0" w:rsidRDefault="00A444E5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доходов бюджета 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согласно приложению №5 к  настоящему Решению.</w:t>
      </w:r>
    </w:p>
    <w:p w:rsidR="00A444E5" w:rsidRPr="000E20E0" w:rsidRDefault="00A444E5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lastRenderedPageBreak/>
        <w:t>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согласно приложению №6 к  настоящему Решению.</w:t>
      </w:r>
    </w:p>
    <w:p w:rsidR="00A444E5" w:rsidRPr="000E20E0" w:rsidRDefault="00A444E5" w:rsidP="006863E7">
      <w:pPr>
        <w:spacing w:after="0" w:line="240" w:lineRule="atLeast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bookmarkStart w:id="3" w:name="sub_9"/>
    </w:p>
    <w:p w:rsidR="00A444E5" w:rsidRPr="000E20E0" w:rsidRDefault="00A444E5" w:rsidP="006863E7">
      <w:pPr>
        <w:spacing w:after="0" w:line="240" w:lineRule="atLeast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color w:val="auto"/>
          <w:sz w:val="28"/>
          <w:szCs w:val="28"/>
        </w:rPr>
        <w:t xml:space="preserve">Статья </w:t>
      </w:r>
      <w:r>
        <w:rPr>
          <w:rStyle w:val="a8"/>
          <w:rFonts w:ascii="Times New Roman" w:hAnsi="Times New Roman"/>
          <w:color w:val="auto"/>
          <w:sz w:val="28"/>
          <w:szCs w:val="28"/>
        </w:rPr>
        <w:t>5</w:t>
      </w:r>
    </w:p>
    <w:p w:rsidR="00A444E5" w:rsidRPr="000E20E0" w:rsidRDefault="00A444E5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1.Утвердить распределение бюджетных ассигнований по разделам и подразделам, целевым статьям и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группам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на 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1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год согласно приложению №7 к настоящему Решению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на плановый период 202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годов согласно приложению №8 к настоящему Решению.</w:t>
      </w:r>
    </w:p>
    <w:p w:rsidR="00A444E5" w:rsidRDefault="00A444E5" w:rsidP="0035266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2.Утвердить ведомственную структуру расходов бюджета 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1</w:t>
      </w:r>
      <w:r w:rsidRPr="000E20E0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7" w:history="1">
        <w:r w:rsidRPr="000E20E0">
          <w:rPr>
            <w:rStyle w:val="a9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Pr="000E20E0">
        <w:rPr>
          <w:sz w:val="28"/>
          <w:szCs w:val="28"/>
        </w:rPr>
        <w:t xml:space="preserve"> </w:t>
      </w:r>
      <w:r w:rsidRPr="000E20E0">
        <w:rPr>
          <w:rFonts w:ascii="Times New Roman" w:hAnsi="Times New Roman"/>
          <w:bCs/>
          <w:sz w:val="28"/>
          <w:szCs w:val="28"/>
        </w:rPr>
        <w:t>№ 9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20E0">
        <w:rPr>
          <w:rFonts w:ascii="Times New Roman" w:hAnsi="Times New Roman"/>
          <w:sz w:val="28"/>
          <w:szCs w:val="28"/>
        </w:rPr>
        <w:t xml:space="preserve">на плановый период 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№10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A444E5" w:rsidRPr="008A3DD8" w:rsidRDefault="00A444E5" w:rsidP="00DA478B">
      <w:pPr>
        <w:tabs>
          <w:tab w:val="left" w:pos="8640"/>
        </w:tabs>
        <w:spacing w:after="0" w:line="240" w:lineRule="atLeast"/>
        <w:jc w:val="both"/>
        <w:rPr>
          <w:rStyle w:val="a8"/>
          <w:b w:val="0"/>
          <w:color w:val="auto"/>
          <w:szCs w:val="28"/>
        </w:rPr>
      </w:pPr>
      <w:bookmarkStart w:id="4" w:name="sub_13"/>
      <w:bookmarkEnd w:id="3"/>
      <w:r w:rsidRPr="00DA478B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8A3DD8">
        <w:rPr>
          <w:rFonts w:ascii="Times New Roman" w:hAnsi="Times New Roman"/>
          <w:sz w:val="28"/>
          <w:szCs w:val="28"/>
        </w:rPr>
        <w:t>3. Утвердить распределение бюджетных ассигнований по целевым статьям (непрограммным направлениям деятельности), группам видов расходов, разделам, подразделам классификации расходов бюджетов на 202</w:t>
      </w:r>
      <w:r w:rsidR="00701A03">
        <w:rPr>
          <w:rFonts w:ascii="Times New Roman" w:hAnsi="Times New Roman"/>
          <w:sz w:val="28"/>
          <w:szCs w:val="28"/>
        </w:rPr>
        <w:t>1</w:t>
      </w:r>
      <w:r w:rsidRPr="008A3DD8">
        <w:rPr>
          <w:rFonts w:ascii="Times New Roman" w:hAnsi="Times New Roman"/>
          <w:sz w:val="28"/>
          <w:szCs w:val="28"/>
        </w:rPr>
        <w:t xml:space="preserve"> год согласно приложению № 11 к настоящему Решению, на плановый период </w:t>
      </w:r>
      <w:r w:rsidRPr="008A3DD8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8A3DD8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8A3DD8">
        <w:rPr>
          <w:rStyle w:val="a8"/>
          <w:b w:val="0"/>
          <w:color w:val="auto"/>
          <w:szCs w:val="28"/>
        </w:rPr>
        <w:t xml:space="preserve"> </w:t>
      </w:r>
      <w:r w:rsidRPr="008A3DD8">
        <w:rPr>
          <w:rFonts w:ascii="Times New Roman" w:hAnsi="Times New Roman"/>
          <w:sz w:val="28"/>
          <w:szCs w:val="28"/>
        </w:rPr>
        <w:t xml:space="preserve">годов согласно приложению №12 к настоящему Решению. </w:t>
      </w:r>
    </w:p>
    <w:p w:rsidR="00A444E5" w:rsidRPr="000E20E0" w:rsidRDefault="00A444E5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1</w:t>
      </w:r>
      <w:r w:rsidRPr="000E20E0">
        <w:rPr>
          <w:rFonts w:ascii="Times New Roman" w:hAnsi="Times New Roman"/>
          <w:sz w:val="28"/>
          <w:szCs w:val="28"/>
        </w:rPr>
        <w:t xml:space="preserve"> год  в сумме 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рублей,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год 0 тыс. рублей  и на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701A03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6D3C2C" w:rsidRDefault="006D3C2C" w:rsidP="00DA478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5" w:name="sub_10000000"/>
      <w:bookmarkEnd w:id="4"/>
    </w:p>
    <w:p w:rsidR="00A444E5" w:rsidRPr="000E20E0" w:rsidRDefault="00A444E5" w:rsidP="00DA478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8877B7">
        <w:rPr>
          <w:rFonts w:ascii="Times New Roman" w:hAnsi="Times New Roman"/>
          <w:b/>
          <w:sz w:val="28"/>
          <w:szCs w:val="28"/>
        </w:rPr>
        <w:t>6</w:t>
      </w:r>
    </w:p>
    <w:p w:rsidR="00A444E5" w:rsidRPr="005A2DEF" w:rsidRDefault="00A444E5" w:rsidP="005A2DE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C243C">
        <w:rPr>
          <w:rFonts w:ascii="Times New Roman" w:hAnsi="Times New Roman"/>
          <w:sz w:val="28"/>
          <w:szCs w:val="28"/>
        </w:rPr>
        <w:t xml:space="preserve">Учесть в  бюджете Городищенского сельского поселения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1C243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объем дотаций на выравнивание бюджетной обеспеченности </w:t>
      </w:r>
      <w:r w:rsidR="00760FB2" w:rsidRPr="001C243C">
        <w:rPr>
          <w:rFonts w:ascii="Times New Roman" w:hAnsi="Times New Roman"/>
          <w:sz w:val="28"/>
          <w:szCs w:val="28"/>
        </w:rPr>
        <w:t xml:space="preserve">поселений </w:t>
      </w:r>
      <w:r w:rsidRPr="001C243C">
        <w:rPr>
          <w:rFonts w:ascii="Times New Roman" w:hAnsi="Times New Roman"/>
          <w:sz w:val="28"/>
          <w:szCs w:val="28"/>
        </w:rPr>
        <w:t xml:space="preserve">в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701A03"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1</w:t>
      </w:r>
      <w:r w:rsidRPr="001C243C">
        <w:rPr>
          <w:rFonts w:ascii="Times New Roman" w:hAnsi="Times New Roman"/>
          <w:sz w:val="28"/>
          <w:szCs w:val="28"/>
        </w:rPr>
        <w:t xml:space="preserve"> году в сумме  </w:t>
      </w:r>
      <w:r w:rsidR="001F70BD" w:rsidRPr="001C243C">
        <w:rPr>
          <w:rFonts w:ascii="Times New Roman" w:hAnsi="Times New Roman"/>
          <w:sz w:val="28"/>
          <w:szCs w:val="28"/>
        </w:rPr>
        <w:t>1941,2</w:t>
      </w:r>
      <w:r w:rsidRPr="001C243C">
        <w:rPr>
          <w:rFonts w:ascii="Times New Roman" w:hAnsi="Times New Roman"/>
          <w:sz w:val="28"/>
          <w:szCs w:val="28"/>
        </w:rPr>
        <w:t xml:space="preserve"> тыс. рублей, в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1F70BD"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2</w:t>
      </w:r>
      <w:r w:rsidRPr="001C243C">
        <w:rPr>
          <w:rFonts w:ascii="Times New Roman" w:hAnsi="Times New Roman"/>
          <w:sz w:val="28"/>
          <w:szCs w:val="28"/>
        </w:rPr>
        <w:t xml:space="preserve"> году в сумме  </w:t>
      </w:r>
      <w:r w:rsidR="001F70BD" w:rsidRPr="001C243C">
        <w:rPr>
          <w:rFonts w:ascii="Times New Roman" w:hAnsi="Times New Roman"/>
          <w:sz w:val="28"/>
          <w:szCs w:val="28"/>
        </w:rPr>
        <w:t>1952,9</w:t>
      </w:r>
      <w:r w:rsidRPr="001C243C">
        <w:rPr>
          <w:rFonts w:ascii="Times New Roman" w:hAnsi="Times New Roman"/>
          <w:sz w:val="28"/>
          <w:szCs w:val="28"/>
        </w:rPr>
        <w:t xml:space="preserve"> тыс. рублей,  в  </w:t>
      </w:r>
      <w:r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202</w:t>
      </w:r>
      <w:r w:rsidR="001F70BD" w:rsidRPr="001C243C">
        <w:rPr>
          <w:rStyle w:val="a8"/>
          <w:rFonts w:ascii="Times New Roman" w:hAnsi="Times New Roman"/>
          <w:b w:val="0"/>
          <w:color w:val="auto"/>
          <w:sz w:val="28"/>
          <w:szCs w:val="28"/>
        </w:rPr>
        <w:t>3</w:t>
      </w:r>
      <w:r w:rsidRPr="001C243C">
        <w:rPr>
          <w:rFonts w:ascii="Times New Roman" w:hAnsi="Times New Roman"/>
          <w:sz w:val="28"/>
          <w:szCs w:val="28"/>
        </w:rPr>
        <w:t xml:space="preserve"> году в сумме  </w:t>
      </w:r>
      <w:r w:rsidR="001F70BD" w:rsidRPr="001C243C">
        <w:rPr>
          <w:rFonts w:ascii="Times New Roman" w:hAnsi="Times New Roman"/>
          <w:sz w:val="28"/>
          <w:szCs w:val="28"/>
        </w:rPr>
        <w:t>1965,2</w:t>
      </w:r>
      <w:r w:rsidRPr="001C243C">
        <w:rPr>
          <w:rFonts w:ascii="Times New Roman" w:hAnsi="Times New Roman"/>
          <w:sz w:val="28"/>
          <w:szCs w:val="28"/>
        </w:rPr>
        <w:t xml:space="preserve"> тыс. рублей.</w:t>
      </w:r>
      <w:r w:rsidRPr="005A2DEF">
        <w:rPr>
          <w:rFonts w:ascii="Times New Roman" w:hAnsi="Times New Roman"/>
          <w:sz w:val="28"/>
          <w:szCs w:val="28"/>
        </w:rPr>
        <w:t xml:space="preserve"> </w:t>
      </w:r>
    </w:p>
    <w:p w:rsidR="00A444E5" w:rsidRPr="005A2DEF" w:rsidRDefault="00A444E5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444E5" w:rsidRPr="000E20E0" w:rsidRDefault="00A444E5" w:rsidP="00EA333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17424">
        <w:rPr>
          <w:rFonts w:ascii="Times New Roman" w:hAnsi="Times New Roman"/>
          <w:b/>
          <w:sz w:val="28"/>
          <w:szCs w:val="28"/>
        </w:rPr>
        <w:t xml:space="preserve">Статья </w:t>
      </w:r>
      <w:r w:rsidR="008877B7">
        <w:rPr>
          <w:rFonts w:ascii="Times New Roman" w:hAnsi="Times New Roman"/>
          <w:b/>
          <w:sz w:val="28"/>
          <w:szCs w:val="28"/>
        </w:rPr>
        <w:t>7</w:t>
      </w:r>
      <w:r w:rsidRPr="00DB179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444E5" w:rsidRPr="000E20E0" w:rsidRDefault="00A444E5" w:rsidP="00690A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Учесть  в бюджете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го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в  20</w:t>
      </w:r>
      <w:r>
        <w:rPr>
          <w:rFonts w:ascii="Times New Roman" w:hAnsi="Times New Roman"/>
          <w:sz w:val="28"/>
          <w:szCs w:val="28"/>
        </w:rPr>
        <w:t>2</w:t>
      </w:r>
      <w:r w:rsidR="001F70BD">
        <w:rPr>
          <w:rFonts w:ascii="Times New Roman" w:hAnsi="Times New Roman"/>
          <w:sz w:val="28"/>
          <w:szCs w:val="28"/>
        </w:rPr>
        <w:t>1</w:t>
      </w:r>
      <w:r w:rsidRPr="000E20E0">
        <w:rPr>
          <w:rFonts w:ascii="Times New Roman" w:hAnsi="Times New Roman"/>
          <w:sz w:val="28"/>
          <w:szCs w:val="28"/>
        </w:rPr>
        <w:t xml:space="preserve"> году в сумме  </w:t>
      </w:r>
      <w:r>
        <w:rPr>
          <w:rFonts w:ascii="Times New Roman" w:hAnsi="Times New Roman"/>
          <w:sz w:val="28"/>
          <w:szCs w:val="28"/>
        </w:rPr>
        <w:t>9</w:t>
      </w:r>
      <w:r w:rsidR="001F70BD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202</w:t>
      </w:r>
      <w:r w:rsidR="001F70BD">
        <w:rPr>
          <w:rFonts w:ascii="Times New Roman" w:hAnsi="Times New Roman"/>
          <w:sz w:val="28"/>
          <w:szCs w:val="28"/>
        </w:rPr>
        <w:t>2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1F70BD">
        <w:rPr>
          <w:rFonts w:ascii="Times New Roman" w:hAnsi="Times New Roman"/>
          <w:sz w:val="28"/>
          <w:szCs w:val="28"/>
        </w:rPr>
        <w:t>101,0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202</w:t>
      </w:r>
      <w:r w:rsidR="001F70BD">
        <w:rPr>
          <w:rFonts w:ascii="Times New Roman" w:hAnsi="Times New Roman"/>
          <w:sz w:val="28"/>
          <w:szCs w:val="28"/>
        </w:rPr>
        <w:t>3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1F70BD">
        <w:rPr>
          <w:rFonts w:ascii="Times New Roman" w:hAnsi="Times New Roman"/>
          <w:sz w:val="28"/>
          <w:szCs w:val="28"/>
        </w:rPr>
        <w:t>105,1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 рублей.</w:t>
      </w:r>
    </w:p>
    <w:p w:rsidR="00A444E5" w:rsidRDefault="00A444E5" w:rsidP="00842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301"/>
    </w:p>
    <w:p w:rsidR="001F70BD" w:rsidRPr="000E20E0" w:rsidRDefault="001F70BD" w:rsidP="00842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E5" w:rsidRDefault="00A444E5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8877B7">
        <w:rPr>
          <w:rFonts w:ascii="Times New Roman" w:hAnsi="Times New Roman"/>
          <w:b/>
          <w:sz w:val="28"/>
          <w:szCs w:val="28"/>
        </w:rPr>
        <w:t>8</w:t>
      </w:r>
    </w:p>
    <w:bookmarkEnd w:id="6"/>
    <w:p w:rsidR="00A444E5" w:rsidRPr="00FC6FDB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 Органы местного самоуправления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не вправе принимать в 20</w:t>
      </w:r>
      <w:r>
        <w:rPr>
          <w:rFonts w:ascii="Times New Roman" w:hAnsi="Times New Roman"/>
          <w:sz w:val="28"/>
          <w:szCs w:val="28"/>
        </w:rPr>
        <w:t>2</w:t>
      </w:r>
      <w:r w:rsidR="001F70BD">
        <w:rPr>
          <w:rFonts w:ascii="Times New Roman" w:hAnsi="Times New Roman"/>
          <w:sz w:val="28"/>
          <w:szCs w:val="28"/>
        </w:rPr>
        <w:t>1</w:t>
      </w:r>
      <w:r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FC6FDB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а также </w:t>
      </w:r>
      <w:r w:rsidRPr="00FC6FDB">
        <w:rPr>
          <w:rFonts w:ascii="Times New Roman" w:hAnsi="Times New Roman"/>
          <w:sz w:val="28"/>
          <w:szCs w:val="28"/>
        </w:rPr>
        <w:t>работников муниципальных казенных учреждений.</w:t>
      </w:r>
    </w:p>
    <w:p w:rsidR="00A444E5" w:rsidRPr="00FC6FDB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 xml:space="preserve"> </w:t>
      </w:r>
    </w:p>
    <w:p w:rsidR="00A444E5" w:rsidRPr="000E20E0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color w:val="auto"/>
          <w:sz w:val="28"/>
          <w:szCs w:val="28"/>
        </w:rPr>
        <w:lastRenderedPageBreak/>
        <w:t xml:space="preserve">Статья  </w:t>
      </w:r>
      <w:r w:rsidR="008877B7">
        <w:rPr>
          <w:rStyle w:val="a8"/>
          <w:rFonts w:ascii="Times New Roman" w:hAnsi="Times New Roman"/>
          <w:color w:val="auto"/>
          <w:sz w:val="28"/>
          <w:szCs w:val="28"/>
        </w:rPr>
        <w:t>9</w:t>
      </w:r>
    </w:p>
    <w:p w:rsidR="00A444E5" w:rsidRDefault="00D260A1" w:rsidP="00452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о</w:t>
      </w:r>
      <w:r w:rsidR="00A444E5">
        <w:rPr>
          <w:rFonts w:ascii="Times New Roman" w:hAnsi="Times New Roman"/>
          <w:sz w:val="28"/>
          <w:szCs w:val="28"/>
        </w:rPr>
        <w:t xml:space="preserve">статки </w:t>
      </w:r>
      <w:r w:rsidR="00A444E5" w:rsidRPr="000E20E0">
        <w:rPr>
          <w:rFonts w:ascii="Times New Roman" w:hAnsi="Times New Roman"/>
          <w:sz w:val="28"/>
          <w:szCs w:val="28"/>
        </w:rPr>
        <w:t xml:space="preserve">средств бюджета </w:t>
      </w:r>
      <w:r w:rsidR="00A444E5">
        <w:rPr>
          <w:rFonts w:ascii="Times New Roman" w:hAnsi="Times New Roman"/>
          <w:sz w:val="28"/>
          <w:szCs w:val="28"/>
        </w:rPr>
        <w:t>Городищенского</w:t>
      </w:r>
      <w:r w:rsidR="00A444E5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>муниципального  района Республики Татарстан</w:t>
      </w:r>
      <w:r w:rsidR="00A444E5" w:rsidRPr="000E20E0">
        <w:rPr>
          <w:rFonts w:ascii="Times New Roman" w:hAnsi="Times New Roman"/>
          <w:sz w:val="28"/>
          <w:szCs w:val="28"/>
        </w:rPr>
        <w:t xml:space="preserve"> </w:t>
      </w:r>
      <w:r w:rsidR="00A444E5">
        <w:rPr>
          <w:rFonts w:ascii="Times New Roman" w:hAnsi="Times New Roman"/>
          <w:sz w:val="28"/>
          <w:szCs w:val="28"/>
        </w:rPr>
        <w:t>на 01 января 202</w:t>
      </w:r>
      <w:r w:rsidR="001F70BD">
        <w:rPr>
          <w:rFonts w:ascii="Times New Roman" w:hAnsi="Times New Roman"/>
          <w:sz w:val="28"/>
          <w:szCs w:val="28"/>
        </w:rPr>
        <w:t>1</w:t>
      </w:r>
      <w:r w:rsidR="00A444E5">
        <w:rPr>
          <w:rFonts w:ascii="Times New Roman" w:hAnsi="Times New Roman"/>
          <w:sz w:val="28"/>
          <w:szCs w:val="28"/>
        </w:rPr>
        <w:t xml:space="preserve"> года </w:t>
      </w:r>
      <w:r w:rsidR="00A444E5" w:rsidRPr="000E20E0">
        <w:rPr>
          <w:rFonts w:ascii="Times New Roman" w:hAnsi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r w:rsidR="00A444E5">
        <w:rPr>
          <w:rFonts w:ascii="Times New Roman" w:hAnsi="Times New Roman"/>
          <w:sz w:val="28"/>
          <w:szCs w:val="28"/>
        </w:rPr>
        <w:t>Городищенского</w:t>
      </w:r>
      <w:r w:rsidR="00A444E5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 w:rsidR="00A444E5" w:rsidRPr="000E20E0">
        <w:rPr>
          <w:rFonts w:ascii="Times New Roman" w:hAnsi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="001F70BD">
        <w:rPr>
          <w:rFonts w:ascii="Times New Roman" w:hAnsi="Times New Roman"/>
          <w:sz w:val="28"/>
          <w:szCs w:val="28"/>
        </w:rPr>
        <w:t>20</w:t>
      </w:r>
      <w:r w:rsidR="00A444E5" w:rsidRPr="000E20E0">
        <w:rPr>
          <w:rFonts w:ascii="Times New Roman" w:hAnsi="Times New Roman"/>
          <w:sz w:val="28"/>
          <w:szCs w:val="28"/>
        </w:rPr>
        <w:t xml:space="preserve"> году, направляются в 20</w:t>
      </w:r>
      <w:r w:rsidR="00A444E5">
        <w:rPr>
          <w:rFonts w:ascii="Times New Roman" w:hAnsi="Times New Roman"/>
          <w:sz w:val="28"/>
          <w:szCs w:val="28"/>
        </w:rPr>
        <w:t>2</w:t>
      </w:r>
      <w:r w:rsidR="001F70BD">
        <w:rPr>
          <w:rFonts w:ascii="Times New Roman" w:hAnsi="Times New Roman"/>
          <w:sz w:val="28"/>
          <w:szCs w:val="28"/>
        </w:rPr>
        <w:t>1</w:t>
      </w:r>
      <w:r w:rsidR="00A444E5" w:rsidRPr="000E20E0">
        <w:rPr>
          <w:rFonts w:ascii="Times New Roman" w:hAnsi="Times New Roman"/>
          <w:sz w:val="28"/>
          <w:szCs w:val="28"/>
        </w:rPr>
        <w:t xml:space="preserve"> год на увеличение соответствующих бюджетных ассигнований на указанные цели, в случае принятия </w:t>
      </w:r>
      <w:r w:rsidR="00A444E5" w:rsidRPr="000E20E0">
        <w:rPr>
          <w:rFonts w:ascii="Times New Roman" w:hAnsi="Times New Roman"/>
          <w:color w:val="000000"/>
          <w:sz w:val="28"/>
          <w:szCs w:val="28"/>
        </w:rPr>
        <w:t>Исполнительным комитетом</w:t>
      </w:r>
      <w:r w:rsidR="00A444E5" w:rsidRPr="000E20E0">
        <w:rPr>
          <w:rFonts w:ascii="Times New Roman" w:hAnsi="Times New Roman"/>
          <w:sz w:val="28"/>
          <w:szCs w:val="28"/>
        </w:rPr>
        <w:t xml:space="preserve"> </w:t>
      </w:r>
      <w:r w:rsidR="00A444E5">
        <w:rPr>
          <w:rFonts w:ascii="Times New Roman" w:hAnsi="Times New Roman"/>
          <w:sz w:val="28"/>
          <w:szCs w:val="28"/>
        </w:rPr>
        <w:t>Городищенского</w:t>
      </w:r>
      <w:r w:rsidR="00A444E5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44E5"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="00A444E5" w:rsidRPr="000E20E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 </w:t>
      </w:r>
      <w:r w:rsidR="00A444E5" w:rsidRPr="000E20E0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A444E5" w:rsidRPr="00452A52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</w:p>
    <w:p w:rsidR="00A444E5" w:rsidRPr="00452A52" w:rsidRDefault="008877B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color w:val="auto"/>
          <w:sz w:val="28"/>
          <w:szCs w:val="28"/>
        </w:rPr>
        <w:t>Статья 10</w:t>
      </w:r>
    </w:p>
    <w:p w:rsidR="00A444E5" w:rsidRPr="00452A52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>Дрожжановского</w:t>
      </w:r>
      <w:r w:rsidRPr="00452A52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 в соответствии с заключенными соглашениями. </w:t>
      </w:r>
    </w:p>
    <w:p w:rsidR="00A444E5" w:rsidRPr="00452A52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</w:p>
    <w:p w:rsidR="00A444E5" w:rsidRPr="00452A52" w:rsidRDefault="00A444E5" w:rsidP="00117D87">
      <w:p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color w:val="auto"/>
          <w:sz w:val="28"/>
          <w:szCs w:val="28"/>
        </w:rPr>
        <w:t>Статья 1</w:t>
      </w:r>
      <w:r w:rsidR="008877B7">
        <w:rPr>
          <w:rStyle w:val="a8"/>
          <w:rFonts w:ascii="Times New Roman" w:hAnsi="Times New Roman"/>
          <w:color w:val="auto"/>
          <w:sz w:val="28"/>
          <w:szCs w:val="28"/>
        </w:rPr>
        <w:t>1</w:t>
      </w:r>
    </w:p>
    <w:p w:rsidR="00A444E5" w:rsidRPr="00452A52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>
        <w:rPr>
          <w:rFonts w:ascii="Times New Roman" w:hAnsi="Times New Roman"/>
          <w:sz w:val="28"/>
          <w:szCs w:val="28"/>
        </w:rPr>
        <w:t>2</w:t>
      </w:r>
      <w:r w:rsidR="001F70BD">
        <w:rPr>
          <w:rFonts w:ascii="Times New Roman" w:hAnsi="Times New Roman"/>
          <w:sz w:val="28"/>
          <w:szCs w:val="28"/>
        </w:rPr>
        <w:t>1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444E5" w:rsidRDefault="00A444E5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4E5" w:rsidRPr="00A55B00" w:rsidRDefault="008877B7" w:rsidP="009A2092">
      <w:pPr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</w:t>
      </w:r>
    </w:p>
    <w:p w:rsidR="00A444E5" w:rsidRPr="00A55B00" w:rsidRDefault="00A444E5" w:rsidP="00A55B00">
      <w:pPr>
        <w:jc w:val="both"/>
        <w:rPr>
          <w:rFonts w:ascii="Times New Roman" w:hAnsi="Times New Roman"/>
          <w:sz w:val="28"/>
          <w:szCs w:val="28"/>
        </w:rPr>
      </w:pPr>
      <w:r w:rsidRPr="00A55B00">
        <w:rPr>
          <w:rFonts w:ascii="Times New Roman" w:hAnsi="Times New Roman"/>
          <w:sz w:val="28"/>
          <w:szCs w:val="28"/>
        </w:rPr>
        <w:t xml:space="preserve">        Обнародовать  решение</w:t>
      </w:r>
      <w:r w:rsidRPr="00A55B00">
        <w:rPr>
          <w:rFonts w:ascii="Times New Roman" w:hAnsi="Times New Roman"/>
        </w:rPr>
        <w:t xml:space="preserve"> </w:t>
      </w:r>
      <w:r w:rsidRPr="00A55B00">
        <w:rPr>
          <w:rFonts w:ascii="Times New Roman" w:hAnsi="Times New Roman"/>
          <w:sz w:val="28"/>
          <w:szCs w:val="28"/>
        </w:rPr>
        <w:t xml:space="preserve">«О бюджете Городищенского сельского поселения Дрожжановского муниципального района Республики  Татарстан </w:t>
      </w:r>
      <w:r>
        <w:rPr>
          <w:rFonts w:ascii="Times New Roman" w:hAnsi="Times New Roman"/>
          <w:sz w:val="28"/>
          <w:szCs w:val="28"/>
        </w:rPr>
        <w:t>на 202</w:t>
      </w:r>
      <w:r w:rsidR="001F70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F70BD">
        <w:rPr>
          <w:rFonts w:ascii="Times New Roman" w:hAnsi="Times New Roman"/>
          <w:sz w:val="28"/>
          <w:szCs w:val="28"/>
        </w:rPr>
        <w:t>2</w:t>
      </w:r>
      <w:r w:rsidRPr="00A55B00">
        <w:rPr>
          <w:rFonts w:ascii="Times New Roman" w:hAnsi="Times New Roman"/>
          <w:sz w:val="28"/>
          <w:szCs w:val="28"/>
        </w:rPr>
        <w:t xml:space="preserve"> и 202</w:t>
      </w:r>
      <w:r w:rsidR="001F70BD">
        <w:rPr>
          <w:rFonts w:ascii="Times New Roman" w:hAnsi="Times New Roman"/>
          <w:sz w:val="28"/>
          <w:szCs w:val="28"/>
        </w:rPr>
        <w:t>3</w:t>
      </w:r>
      <w:r w:rsidRPr="00A55B00">
        <w:rPr>
          <w:rFonts w:ascii="Times New Roman" w:hAnsi="Times New Roman"/>
          <w:sz w:val="28"/>
          <w:szCs w:val="28"/>
        </w:rPr>
        <w:t xml:space="preserve"> годов» на специальных информационных  стендах, расположенных на территории сельского поселения: здание  Городищенского сельского дома культуры, находящееся по улице Клубная дом № 6а, здание Новочекурского сельского клуба, находящееся по улице  Центральная,  дом № 22а и разместить на официальном сайте Городищенского сельского поселения.</w:t>
      </w:r>
    </w:p>
    <w:p w:rsidR="00A444E5" w:rsidRPr="00364845" w:rsidRDefault="00A444E5" w:rsidP="00A55B00">
      <w:pPr>
        <w:spacing w:line="288" w:lineRule="auto"/>
        <w:ind w:firstLine="540"/>
        <w:jc w:val="both"/>
        <w:rPr>
          <w:b/>
          <w:sz w:val="28"/>
          <w:szCs w:val="28"/>
        </w:rPr>
      </w:pPr>
    </w:p>
    <w:p w:rsidR="00A444E5" w:rsidRDefault="00A444E5" w:rsidP="00A55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Городищенского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444E5" w:rsidRPr="00452A52" w:rsidRDefault="00A444E5" w:rsidP="00987654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Дрожжановского </w:t>
      </w:r>
      <w:r w:rsidRPr="00452A52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муниципального  </w:t>
      </w:r>
    </w:p>
    <w:p w:rsidR="00A444E5" w:rsidRPr="00452A52" w:rsidRDefault="00A444E5" w:rsidP="00117D87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A52">
        <w:rPr>
          <w:rStyle w:val="a8"/>
          <w:rFonts w:ascii="Times New Roman" w:hAnsi="Times New Roman"/>
          <w:b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:                                            </w:t>
      </w:r>
      <w:r w:rsidR="001F70BD">
        <w:rPr>
          <w:rStyle w:val="a8"/>
          <w:rFonts w:ascii="Times New Roman" w:hAnsi="Times New Roman"/>
          <w:b w:val="0"/>
          <w:color w:val="auto"/>
          <w:sz w:val="28"/>
          <w:szCs w:val="28"/>
        </w:rPr>
        <w:t>Н.А.Усмендеев</w:t>
      </w:r>
      <w:r w:rsidRPr="00452A52">
        <w:rPr>
          <w:rFonts w:ascii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hAnsi="Times New Roman"/>
          <w:sz w:val="28"/>
          <w:szCs w:val="28"/>
          <w:lang w:eastAsia="ru-RU"/>
        </w:rPr>
        <w:tab/>
      </w:r>
    </w:p>
    <w:bookmarkEnd w:id="5"/>
    <w:p w:rsidR="00A444E5" w:rsidRDefault="00A444E5" w:rsidP="00FA72E1">
      <w:pPr>
        <w:pStyle w:val="12"/>
        <w:rPr>
          <w:szCs w:val="28"/>
        </w:rPr>
      </w:pPr>
    </w:p>
    <w:p w:rsidR="003C247E" w:rsidRDefault="003C247E" w:rsidP="00FA72E1">
      <w:pPr>
        <w:pStyle w:val="12"/>
        <w:rPr>
          <w:szCs w:val="28"/>
        </w:rPr>
      </w:pPr>
    </w:p>
    <w:p w:rsidR="003C247E" w:rsidRDefault="003C247E" w:rsidP="00FA72E1">
      <w:pPr>
        <w:pStyle w:val="12"/>
        <w:rPr>
          <w:szCs w:val="28"/>
        </w:rPr>
      </w:pPr>
    </w:p>
    <w:p w:rsidR="003C247E" w:rsidRDefault="003C247E" w:rsidP="00FA72E1">
      <w:pPr>
        <w:pStyle w:val="12"/>
        <w:rPr>
          <w:szCs w:val="28"/>
        </w:rPr>
      </w:pPr>
    </w:p>
    <w:p w:rsidR="003C247E" w:rsidRDefault="003C247E" w:rsidP="00FA72E1">
      <w:pPr>
        <w:pStyle w:val="12"/>
        <w:rPr>
          <w:szCs w:val="28"/>
        </w:rPr>
      </w:pPr>
    </w:p>
    <w:p w:rsidR="003C247E" w:rsidRDefault="003C247E" w:rsidP="00FA72E1">
      <w:pPr>
        <w:pStyle w:val="12"/>
        <w:rPr>
          <w:szCs w:val="28"/>
        </w:rPr>
      </w:pP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lastRenderedPageBreak/>
        <w:t>Приложение № 1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 Городищенского сельского поселения 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Дрожжановского муниципального района 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на 202</w:t>
      </w:r>
      <w:r w:rsidR="00062763">
        <w:rPr>
          <w:sz w:val="26"/>
          <w:szCs w:val="26"/>
        </w:rPr>
        <w:t>1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CA0347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062763">
        <w:rPr>
          <w:sz w:val="26"/>
          <w:szCs w:val="26"/>
        </w:rPr>
        <w:t>2</w:t>
      </w:r>
      <w:r w:rsidRPr="0089645F">
        <w:rPr>
          <w:sz w:val="26"/>
          <w:szCs w:val="26"/>
        </w:rPr>
        <w:t xml:space="preserve"> и 202</w:t>
      </w:r>
      <w:r w:rsidR="00062763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годов»</w:t>
      </w:r>
    </w:p>
    <w:p w:rsidR="00A444E5" w:rsidRPr="0089645F" w:rsidRDefault="00A444E5" w:rsidP="00CA0347">
      <w:pPr>
        <w:pStyle w:val="12"/>
        <w:ind w:left="4956" w:firstLine="708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№</w:t>
      </w:r>
      <w:r w:rsidR="006D3C2C">
        <w:rPr>
          <w:sz w:val="26"/>
          <w:szCs w:val="26"/>
        </w:rPr>
        <w:t>4/1</w:t>
      </w:r>
      <w:r w:rsidRPr="0089645F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FC2F4F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CE28B6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062763">
        <w:rPr>
          <w:sz w:val="26"/>
          <w:szCs w:val="26"/>
        </w:rPr>
        <w:t>20</w:t>
      </w:r>
      <w:r w:rsidRPr="0089645F">
        <w:rPr>
          <w:sz w:val="26"/>
          <w:szCs w:val="26"/>
        </w:rPr>
        <w:t xml:space="preserve"> года</w:t>
      </w:r>
    </w:p>
    <w:p w:rsidR="00A444E5" w:rsidRPr="0089645F" w:rsidRDefault="00A444E5" w:rsidP="00CA0347">
      <w:pPr>
        <w:pStyle w:val="12"/>
        <w:jc w:val="both"/>
        <w:rPr>
          <w:sz w:val="26"/>
          <w:szCs w:val="26"/>
        </w:rPr>
      </w:pPr>
    </w:p>
    <w:p w:rsidR="00A444E5" w:rsidRPr="0089645F" w:rsidRDefault="00A444E5" w:rsidP="00CA0347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Источники   финансирования дефицита бюджета</w:t>
      </w:r>
    </w:p>
    <w:p w:rsidR="00A444E5" w:rsidRPr="0089645F" w:rsidRDefault="00A444E5" w:rsidP="00CA0347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 xml:space="preserve">  Городищенского сельского поселения </w:t>
      </w:r>
      <w:r w:rsidRPr="0089645F">
        <w:rPr>
          <w:rStyle w:val="a8"/>
          <w:color w:val="auto"/>
          <w:sz w:val="26"/>
          <w:szCs w:val="26"/>
        </w:rPr>
        <w:t>Дрожжановского</w:t>
      </w:r>
    </w:p>
    <w:p w:rsidR="00A444E5" w:rsidRPr="0089645F" w:rsidRDefault="00A444E5" w:rsidP="00A619CC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муниципального  района  Республики Татарстан  на 202</w:t>
      </w:r>
      <w:r w:rsidR="00062763">
        <w:rPr>
          <w:b/>
          <w:sz w:val="26"/>
          <w:szCs w:val="26"/>
        </w:rPr>
        <w:t>1</w:t>
      </w:r>
      <w:r w:rsidRPr="0089645F">
        <w:rPr>
          <w:b/>
          <w:sz w:val="26"/>
          <w:szCs w:val="26"/>
        </w:rPr>
        <w:t xml:space="preserve"> год.</w:t>
      </w:r>
    </w:p>
    <w:p w:rsidR="00A444E5" w:rsidRPr="0089645F" w:rsidRDefault="00A444E5" w:rsidP="00CA0347">
      <w:pPr>
        <w:pStyle w:val="12"/>
        <w:jc w:val="center"/>
        <w:rPr>
          <w:b/>
          <w:sz w:val="26"/>
          <w:szCs w:val="26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A444E5" w:rsidRPr="0089645F" w:rsidTr="00CC2001">
        <w:trPr>
          <w:trHeight w:val="260"/>
        </w:trPr>
        <w:tc>
          <w:tcPr>
            <w:tcW w:w="5219" w:type="dxa"/>
          </w:tcPr>
          <w:p w:rsidR="00A444E5" w:rsidRPr="0089645F" w:rsidRDefault="00A444E5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A444E5" w:rsidRPr="0089645F" w:rsidRDefault="00A444E5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Код  показателя </w:t>
            </w:r>
          </w:p>
        </w:tc>
        <w:tc>
          <w:tcPr>
            <w:tcW w:w="1467" w:type="dxa"/>
          </w:tcPr>
          <w:p w:rsidR="00A444E5" w:rsidRPr="0089645F" w:rsidRDefault="00A444E5" w:rsidP="00A619CC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Сумма  тыс.</w:t>
            </w:r>
            <w:r>
              <w:rPr>
                <w:sz w:val="26"/>
                <w:szCs w:val="26"/>
              </w:rPr>
              <w:t xml:space="preserve"> р</w:t>
            </w:r>
            <w:r w:rsidRPr="0089645F">
              <w:rPr>
                <w:sz w:val="26"/>
                <w:szCs w:val="26"/>
              </w:rPr>
              <w:t>уб.</w:t>
            </w:r>
          </w:p>
        </w:tc>
      </w:tr>
      <w:tr w:rsidR="00A444E5" w:rsidRPr="0089645F" w:rsidTr="00CC2001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467" w:type="dxa"/>
          </w:tcPr>
          <w:p w:rsidR="00A444E5" w:rsidRPr="0089645F" w:rsidRDefault="00A444E5" w:rsidP="00062763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-27</w:t>
            </w:r>
            <w:r w:rsidR="00062763">
              <w:rPr>
                <w:sz w:val="26"/>
                <w:szCs w:val="26"/>
              </w:rPr>
              <w:t>68,1</w:t>
            </w:r>
          </w:p>
        </w:tc>
      </w:tr>
      <w:tr w:rsidR="00A444E5" w:rsidRPr="0089645F" w:rsidTr="00CC2001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A444E5" w:rsidRPr="0089645F" w:rsidRDefault="00A444E5" w:rsidP="00644A31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01 05 02 01 05 0000 510</w:t>
            </w:r>
          </w:p>
        </w:tc>
        <w:tc>
          <w:tcPr>
            <w:tcW w:w="1467" w:type="dxa"/>
          </w:tcPr>
          <w:p w:rsidR="00A444E5" w:rsidRPr="0089645F" w:rsidRDefault="00A444E5" w:rsidP="000627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-27</w:t>
            </w:r>
            <w:r w:rsidR="00062763">
              <w:rPr>
                <w:rFonts w:ascii="Times New Roman" w:hAnsi="Times New Roman"/>
                <w:sz w:val="26"/>
                <w:szCs w:val="26"/>
              </w:rPr>
              <w:t>68,1</w:t>
            </w:r>
          </w:p>
        </w:tc>
      </w:tr>
      <w:tr w:rsidR="00A444E5" w:rsidRPr="0089645F" w:rsidTr="00CC2001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01 05 02 01 05 0000 600</w:t>
            </w:r>
          </w:p>
        </w:tc>
        <w:tc>
          <w:tcPr>
            <w:tcW w:w="1467" w:type="dxa"/>
          </w:tcPr>
          <w:p w:rsidR="00A444E5" w:rsidRPr="0089645F" w:rsidRDefault="00A444E5" w:rsidP="000627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27</w:t>
            </w:r>
            <w:r w:rsidR="00062763">
              <w:rPr>
                <w:rFonts w:ascii="Times New Roman" w:hAnsi="Times New Roman"/>
                <w:sz w:val="26"/>
                <w:szCs w:val="26"/>
              </w:rPr>
              <w:t>68,1</w:t>
            </w:r>
          </w:p>
        </w:tc>
      </w:tr>
      <w:tr w:rsidR="00A444E5" w:rsidRPr="0089645F" w:rsidTr="00CC2001">
        <w:trPr>
          <w:cantSplit/>
          <w:trHeight w:val="300"/>
        </w:trPr>
        <w:tc>
          <w:tcPr>
            <w:tcW w:w="5219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A444E5" w:rsidRPr="0089645F" w:rsidRDefault="00A444E5" w:rsidP="00644A31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01 05 02 01 05 0000 610</w:t>
            </w:r>
          </w:p>
        </w:tc>
        <w:tc>
          <w:tcPr>
            <w:tcW w:w="1467" w:type="dxa"/>
          </w:tcPr>
          <w:p w:rsidR="00A444E5" w:rsidRPr="0089645F" w:rsidRDefault="00A444E5" w:rsidP="000627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27</w:t>
            </w:r>
            <w:r w:rsidR="00062763">
              <w:rPr>
                <w:rFonts w:ascii="Times New Roman" w:hAnsi="Times New Roman"/>
                <w:sz w:val="26"/>
                <w:szCs w:val="26"/>
              </w:rPr>
              <w:t>68,1</w:t>
            </w:r>
          </w:p>
        </w:tc>
      </w:tr>
    </w:tbl>
    <w:p w:rsidR="00A444E5" w:rsidRPr="0089645F" w:rsidRDefault="00A444E5" w:rsidP="00CA0347">
      <w:pPr>
        <w:pStyle w:val="12"/>
        <w:jc w:val="both"/>
        <w:rPr>
          <w:sz w:val="26"/>
          <w:szCs w:val="26"/>
        </w:rPr>
      </w:pPr>
    </w:p>
    <w:p w:rsidR="00A444E5" w:rsidRPr="00152ADB" w:rsidRDefault="00A444E5" w:rsidP="003F7BFB">
      <w:pPr>
        <w:pStyle w:val="12"/>
        <w:jc w:val="right"/>
        <w:rPr>
          <w:sz w:val="24"/>
          <w:szCs w:val="24"/>
        </w:rPr>
      </w:pPr>
    </w:p>
    <w:p w:rsidR="00A444E5" w:rsidRPr="00152ADB" w:rsidRDefault="00A444E5" w:rsidP="00E30C61">
      <w:pPr>
        <w:pStyle w:val="12"/>
        <w:jc w:val="right"/>
        <w:rPr>
          <w:sz w:val="24"/>
          <w:szCs w:val="24"/>
          <w:lang w:val="en-US"/>
        </w:rPr>
      </w:pPr>
      <w:r w:rsidRPr="00152ADB">
        <w:rPr>
          <w:sz w:val="24"/>
          <w:szCs w:val="24"/>
        </w:rPr>
        <w:tab/>
      </w:r>
    </w:p>
    <w:p w:rsidR="00A444E5" w:rsidRPr="00152ADB" w:rsidRDefault="00A444E5" w:rsidP="00E30C61">
      <w:pPr>
        <w:pStyle w:val="12"/>
        <w:jc w:val="right"/>
        <w:rPr>
          <w:sz w:val="24"/>
          <w:szCs w:val="24"/>
          <w:lang w:val="en-US"/>
        </w:rPr>
      </w:pPr>
    </w:p>
    <w:p w:rsidR="00A444E5" w:rsidRPr="00152ADB" w:rsidRDefault="00A444E5" w:rsidP="00E30C61">
      <w:pPr>
        <w:pStyle w:val="12"/>
        <w:jc w:val="right"/>
        <w:rPr>
          <w:sz w:val="24"/>
          <w:szCs w:val="24"/>
          <w:lang w:val="en-US"/>
        </w:rPr>
      </w:pPr>
    </w:p>
    <w:p w:rsidR="00A444E5" w:rsidRPr="00152ADB" w:rsidRDefault="00A444E5" w:rsidP="00E30C61">
      <w:pPr>
        <w:pStyle w:val="12"/>
        <w:jc w:val="right"/>
        <w:rPr>
          <w:sz w:val="24"/>
          <w:szCs w:val="24"/>
          <w:lang w:val="en-US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89645F">
      <w:pPr>
        <w:pStyle w:val="12"/>
        <w:rPr>
          <w:sz w:val="24"/>
          <w:szCs w:val="24"/>
        </w:rPr>
      </w:pPr>
    </w:p>
    <w:p w:rsidR="00A444E5" w:rsidRDefault="00A444E5" w:rsidP="00E30C61">
      <w:pPr>
        <w:pStyle w:val="12"/>
        <w:jc w:val="right"/>
        <w:rPr>
          <w:sz w:val="24"/>
          <w:szCs w:val="24"/>
        </w:rPr>
      </w:pPr>
    </w:p>
    <w:p w:rsidR="00880A63" w:rsidRDefault="00880A63" w:rsidP="00E30C61">
      <w:pPr>
        <w:pStyle w:val="12"/>
        <w:jc w:val="right"/>
        <w:rPr>
          <w:sz w:val="24"/>
          <w:szCs w:val="24"/>
        </w:rPr>
      </w:pPr>
    </w:p>
    <w:p w:rsidR="003C247E" w:rsidRPr="00880A63" w:rsidRDefault="003C247E" w:rsidP="00E30C61">
      <w:pPr>
        <w:pStyle w:val="12"/>
        <w:jc w:val="right"/>
        <w:rPr>
          <w:sz w:val="24"/>
          <w:szCs w:val="24"/>
        </w:rPr>
      </w:pPr>
    </w:p>
    <w:p w:rsidR="00A444E5" w:rsidRPr="0089645F" w:rsidRDefault="00A444E5" w:rsidP="00E30C6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lastRenderedPageBreak/>
        <w:t>Приложение № 2</w:t>
      </w:r>
    </w:p>
    <w:p w:rsidR="00A444E5" w:rsidRPr="0089645F" w:rsidRDefault="00A444E5" w:rsidP="00E30C6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</w:p>
    <w:p w:rsidR="00A444E5" w:rsidRPr="0089645F" w:rsidRDefault="00A444E5" w:rsidP="00FA72E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поселения </w:t>
      </w:r>
    </w:p>
    <w:p w:rsidR="00A444E5" w:rsidRPr="0089645F" w:rsidRDefault="00A444E5" w:rsidP="00FA72E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Дрожжановского   муниципального района </w:t>
      </w:r>
    </w:p>
    <w:p w:rsidR="00A444E5" w:rsidRPr="0089645F" w:rsidRDefault="00A444E5" w:rsidP="00B01BBA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на 202</w:t>
      </w:r>
      <w:r w:rsidR="00B01BBA">
        <w:rPr>
          <w:sz w:val="26"/>
          <w:szCs w:val="26"/>
        </w:rPr>
        <w:t>1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E30C6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B01BBA">
        <w:rPr>
          <w:sz w:val="26"/>
          <w:szCs w:val="26"/>
        </w:rPr>
        <w:t>2</w:t>
      </w:r>
      <w:r w:rsidRPr="0089645F">
        <w:rPr>
          <w:sz w:val="26"/>
          <w:szCs w:val="26"/>
        </w:rPr>
        <w:t xml:space="preserve"> и 202</w:t>
      </w:r>
      <w:r w:rsidR="00B01BBA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годов»</w:t>
      </w:r>
    </w:p>
    <w:p w:rsidR="00A444E5" w:rsidRDefault="00A444E5" w:rsidP="00E30C61">
      <w:pPr>
        <w:pStyle w:val="12"/>
        <w:ind w:left="4956" w:firstLine="708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№</w:t>
      </w:r>
      <w:r w:rsidR="00FC2F4F">
        <w:rPr>
          <w:sz w:val="26"/>
          <w:szCs w:val="26"/>
        </w:rPr>
        <w:t xml:space="preserve">4/1 </w:t>
      </w:r>
      <w:r w:rsidRPr="0089645F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FC2F4F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CE28B6">
        <w:rPr>
          <w:sz w:val="26"/>
          <w:szCs w:val="26"/>
        </w:rPr>
        <w:t>декаб</w:t>
      </w:r>
      <w:r>
        <w:rPr>
          <w:sz w:val="26"/>
          <w:szCs w:val="26"/>
        </w:rPr>
        <w:t>ря</w:t>
      </w:r>
      <w:r w:rsidRPr="0089645F">
        <w:rPr>
          <w:sz w:val="26"/>
          <w:szCs w:val="26"/>
        </w:rPr>
        <w:t xml:space="preserve"> 20</w:t>
      </w:r>
      <w:r w:rsidR="00062763">
        <w:rPr>
          <w:sz w:val="26"/>
          <w:szCs w:val="26"/>
        </w:rPr>
        <w:t>20</w:t>
      </w:r>
      <w:r w:rsidRPr="0089645F">
        <w:rPr>
          <w:sz w:val="26"/>
          <w:szCs w:val="26"/>
        </w:rPr>
        <w:t xml:space="preserve"> года</w:t>
      </w:r>
    </w:p>
    <w:p w:rsidR="00A444E5" w:rsidRPr="0089645F" w:rsidRDefault="00A444E5" w:rsidP="00E30C61">
      <w:pPr>
        <w:pStyle w:val="12"/>
        <w:ind w:left="4956" w:firstLine="708"/>
        <w:jc w:val="right"/>
        <w:rPr>
          <w:sz w:val="26"/>
          <w:szCs w:val="26"/>
        </w:rPr>
      </w:pPr>
    </w:p>
    <w:p w:rsidR="00A444E5" w:rsidRDefault="00A444E5" w:rsidP="00A619CC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Источники   финансирования дефицита бюджета</w:t>
      </w:r>
      <w:r>
        <w:rPr>
          <w:b/>
          <w:sz w:val="26"/>
          <w:szCs w:val="26"/>
        </w:rPr>
        <w:t xml:space="preserve"> </w:t>
      </w:r>
    </w:p>
    <w:p w:rsidR="00A444E5" w:rsidRDefault="00A444E5" w:rsidP="00A619CC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Городищенского сельского поселения</w:t>
      </w:r>
      <w:r>
        <w:rPr>
          <w:b/>
          <w:sz w:val="26"/>
          <w:szCs w:val="26"/>
        </w:rPr>
        <w:t xml:space="preserve"> </w:t>
      </w:r>
      <w:r w:rsidRPr="0089645F">
        <w:rPr>
          <w:b/>
          <w:sz w:val="26"/>
          <w:szCs w:val="26"/>
        </w:rPr>
        <w:t xml:space="preserve">Дрожжановского муниципального  </w:t>
      </w:r>
    </w:p>
    <w:p w:rsidR="00A444E5" w:rsidRPr="0089645F" w:rsidRDefault="00A444E5" w:rsidP="00A619CC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района Республики Татарстан</w:t>
      </w:r>
      <w:r>
        <w:rPr>
          <w:b/>
          <w:sz w:val="26"/>
          <w:szCs w:val="26"/>
        </w:rPr>
        <w:t xml:space="preserve"> </w:t>
      </w:r>
      <w:r w:rsidRPr="0089645F">
        <w:rPr>
          <w:b/>
          <w:sz w:val="26"/>
          <w:szCs w:val="26"/>
        </w:rPr>
        <w:t>на плановый период 202</w:t>
      </w:r>
      <w:r w:rsidR="00B01BBA">
        <w:rPr>
          <w:b/>
          <w:sz w:val="26"/>
          <w:szCs w:val="26"/>
        </w:rPr>
        <w:t>2</w:t>
      </w:r>
      <w:r w:rsidRPr="0089645F">
        <w:rPr>
          <w:b/>
          <w:sz w:val="26"/>
          <w:szCs w:val="26"/>
        </w:rPr>
        <w:t>-202</w:t>
      </w:r>
      <w:r w:rsidR="00B01BBA">
        <w:rPr>
          <w:b/>
          <w:sz w:val="26"/>
          <w:szCs w:val="26"/>
        </w:rPr>
        <w:t>3</w:t>
      </w:r>
      <w:r w:rsidRPr="0089645F">
        <w:rPr>
          <w:b/>
          <w:sz w:val="26"/>
          <w:szCs w:val="26"/>
        </w:rPr>
        <w:t xml:space="preserve"> годов.</w:t>
      </w:r>
    </w:p>
    <w:p w:rsidR="00A444E5" w:rsidRPr="0089645F" w:rsidRDefault="00A444E5" w:rsidP="00736A09">
      <w:pPr>
        <w:pStyle w:val="12"/>
        <w:tabs>
          <w:tab w:val="left" w:pos="9165"/>
        </w:tabs>
        <w:rPr>
          <w:sz w:val="26"/>
          <w:szCs w:val="26"/>
        </w:rPr>
      </w:pP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A444E5" w:rsidRPr="0089645F" w:rsidTr="00CA227A">
        <w:trPr>
          <w:trHeight w:val="26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A444E5" w:rsidRPr="0089645F" w:rsidRDefault="00A444E5" w:rsidP="00E30C61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 xml:space="preserve">Код  показателя </w:t>
            </w:r>
          </w:p>
        </w:tc>
        <w:tc>
          <w:tcPr>
            <w:tcW w:w="1279" w:type="dxa"/>
          </w:tcPr>
          <w:p w:rsidR="00A444E5" w:rsidRDefault="00A444E5" w:rsidP="00EF5B5F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202</w:t>
            </w:r>
            <w:r w:rsidR="00754DF9">
              <w:rPr>
                <w:sz w:val="26"/>
                <w:szCs w:val="26"/>
              </w:rPr>
              <w:t>2</w:t>
            </w:r>
            <w:r w:rsidRPr="0089645F">
              <w:rPr>
                <w:sz w:val="26"/>
                <w:szCs w:val="26"/>
              </w:rPr>
              <w:t xml:space="preserve"> год</w:t>
            </w:r>
          </w:p>
          <w:p w:rsidR="00A444E5" w:rsidRPr="0089645F" w:rsidRDefault="00A444E5" w:rsidP="00A619CC">
            <w:pPr>
              <w:pStyle w:val="12"/>
              <w:tabs>
                <w:tab w:val="left" w:pos="9165"/>
              </w:tabs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тыс. руб</w:t>
            </w:r>
          </w:p>
        </w:tc>
        <w:tc>
          <w:tcPr>
            <w:tcW w:w="1273" w:type="dxa"/>
          </w:tcPr>
          <w:p w:rsidR="00A444E5" w:rsidRDefault="00A444E5" w:rsidP="00EF5B5F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202</w:t>
            </w:r>
            <w:r w:rsidR="00754DF9">
              <w:rPr>
                <w:sz w:val="26"/>
                <w:szCs w:val="26"/>
              </w:rPr>
              <w:t>3</w:t>
            </w:r>
            <w:r w:rsidRPr="0089645F">
              <w:rPr>
                <w:sz w:val="26"/>
                <w:szCs w:val="26"/>
              </w:rPr>
              <w:t xml:space="preserve"> год</w:t>
            </w:r>
          </w:p>
          <w:p w:rsidR="00A444E5" w:rsidRPr="0089645F" w:rsidRDefault="00A444E5" w:rsidP="00EF5B5F">
            <w:pPr>
              <w:pStyle w:val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A444E5" w:rsidRPr="0089645F" w:rsidTr="00CA227A">
        <w:trPr>
          <w:cantSplit/>
          <w:trHeight w:val="30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279" w:type="dxa"/>
          </w:tcPr>
          <w:p w:rsidR="00A444E5" w:rsidRPr="0089645F" w:rsidRDefault="00A444E5" w:rsidP="00B01BBA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-27</w:t>
            </w:r>
            <w:r w:rsidR="00B01BBA">
              <w:rPr>
                <w:sz w:val="26"/>
                <w:szCs w:val="26"/>
              </w:rPr>
              <w:t>89,0</w:t>
            </w:r>
          </w:p>
        </w:tc>
        <w:tc>
          <w:tcPr>
            <w:tcW w:w="1273" w:type="dxa"/>
          </w:tcPr>
          <w:p w:rsidR="00A444E5" w:rsidRPr="0089645F" w:rsidRDefault="00A444E5" w:rsidP="00B01BBA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-</w:t>
            </w:r>
            <w:r w:rsidR="00B01BBA">
              <w:rPr>
                <w:sz w:val="26"/>
                <w:szCs w:val="26"/>
              </w:rPr>
              <w:t>2813,6</w:t>
            </w:r>
          </w:p>
        </w:tc>
      </w:tr>
      <w:tr w:rsidR="00A444E5" w:rsidRPr="0089645F" w:rsidTr="00CA227A">
        <w:trPr>
          <w:cantSplit/>
          <w:trHeight w:val="30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A444E5" w:rsidRPr="0089645F" w:rsidRDefault="00A444E5" w:rsidP="00E30C61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01 05 02 01 05 0000 510</w:t>
            </w:r>
          </w:p>
        </w:tc>
        <w:tc>
          <w:tcPr>
            <w:tcW w:w="1279" w:type="dxa"/>
          </w:tcPr>
          <w:p w:rsidR="00A444E5" w:rsidRPr="0089645F" w:rsidRDefault="00A444E5" w:rsidP="00CA227A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B01BBA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-278</w:t>
            </w:r>
            <w:r w:rsidR="00B01BBA">
              <w:rPr>
                <w:sz w:val="26"/>
                <w:szCs w:val="26"/>
              </w:rPr>
              <w:t>9,0</w:t>
            </w:r>
          </w:p>
        </w:tc>
        <w:tc>
          <w:tcPr>
            <w:tcW w:w="1273" w:type="dxa"/>
          </w:tcPr>
          <w:p w:rsidR="00A444E5" w:rsidRPr="0089645F" w:rsidRDefault="00A444E5" w:rsidP="00CA227A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B01BBA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-28</w:t>
            </w:r>
            <w:r w:rsidR="00B01BBA">
              <w:rPr>
                <w:sz w:val="26"/>
                <w:szCs w:val="26"/>
              </w:rPr>
              <w:t>13,6</w:t>
            </w:r>
          </w:p>
        </w:tc>
      </w:tr>
      <w:tr w:rsidR="00A444E5" w:rsidRPr="0089645F" w:rsidTr="00CA227A">
        <w:trPr>
          <w:cantSplit/>
          <w:trHeight w:val="30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01 05 02 01 05 0000 600</w:t>
            </w:r>
          </w:p>
        </w:tc>
        <w:tc>
          <w:tcPr>
            <w:tcW w:w="1279" w:type="dxa"/>
          </w:tcPr>
          <w:p w:rsidR="00A444E5" w:rsidRPr="0089645F" w:rsidRDefault="00A444E5" w:rsidP="00B01BBA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278</w:t>
            </w:r>
            <w:r w:rsidR="00B01BBA">
              <w:rPr>
                <w:sz w:val="26"/>
                <w:szCs w:val="26"/>
              </w:rPr>
              <w:t>9,0</w:t>
            </w:r>
          </w:p>
        </w:tc>
        <w:tc>
          <w:tcPr>
            <w:tcW w:w="1273" w:type="dxa"/>
          </w:tcPr>
          <w:p w:rsidR="00A444E5" w:rsidRPr="0089645F" w:rsidRDefault="00A444E5" w:rsidP="00B01BBA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28</w:t>
            </w:r>
            <w:r w:rsidR="00B01BBA">
              <w:rPr>
                <w:sz w:val="26"/>
                <w:szCs w:val="26"/>
              </w:rPr>
              <w:t>13,6</w:t>
            </w:r>
          </w:p>
        </w:tc>
      </w:tr>
      <w:tr w:rsidR="00A444E5" w:rsidRPr="0089645F" w:rsidTr="00CA227A">
        <w:trPr>
          <w:cantSplit/>
          <w:trHeight w:val="300"/>
        </w:trPr>
        <w:tc>
          <w:tcPr>
            <w:tcW w:w="4368" w:type="dxa"/>
          </w:tcPr>
          <w:p w:rsidR="00A444E5" w:rsidRPr="0089645F" w:rsidRDefault="00A444E5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A444E5" w:rsidRPr="0089645F" w:rsidRDefault="00A444E5" w:rsidP="00490E6B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091C3F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01 05 02 01 05 0000 610</w:t>
            </w:r>
          </w:p>
        </w:tc>
        <w:tc>
          <w:tcPr>
            <w:tcW w:w="1279" w:type="dxa"/>
          </w:tcPr>
          <w:p w:rsidR="00A444E5" w:rsidRPr="0089645F" w:rsidRDefault="00A444E5" w:rsidP="00CA227A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B01BBA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278</w:t>
            </w:r>
            <w:r w:rsidR="00B01BBA">
              <w:rPr>
                <w:sz w:val="26"/>
                <w:szCs w:val="26"/>
              </w:rPr>
              <w:t>9,0</w:t>
            </w:r>
          </w:p>
        </w:tc>
        <w:tc>
          <w:tcPr>
            <w:tcW w:w="1273" w:type="dxa"/>
          </w:tcPr>
          <w:p w:rsidR="00A444E5" w:rsidRPr="0089645F" w:rsidRDefault="00A444E5" w:rsidP="00CA227A">
            <w:pPr>
              <w:pStyle w:val="12"/>
              <w:jc w:val="center"/>
              <w:rPr>
                <w:sz w:val="26"/>
                <w:szCs w:val="26"/>
              </w:rPr>
            </w:pPr>
          </w:p>
          <w:p w:rsidR="00A444E5" w:rsidRPr="0089645F" w:rsidRDefault="00A444E5" w:rsidP="00B01BBA">
            <w:pPr>
              <w:pStyle w:val="12"/>
              <w:jc w:val="center"/>
              <w:rPr>
                <w:sz w:val="26"/>
                <w:szCs w:val="26"/>
              </w:rPr>
            </w:pPr>
            <w:r w:rsidRPr="0089645F">
              <w:rPr>
                <w:sz w:val="26"/>
                <w:szCs w:val="26"/>
              </w:rPr>
              <w:t>28</w:t>
            </w:r>
            <w:r w:rsidR="00B01BBA">
              <w:rPr>
                <w:sz w:val="26"/>
                <w:szCs w:val="26"/>
              </w:rPr>
              <w:t>13,6</w:t>
            </w:r>
          </w:p>
        </w:tc>
      </w:tr>
    </w:tbl>
    <w:p w:rsidR="00A444E5" w:rsidRPr="0089645F" w:rsidRDefault="00A444E5" w:rsidP="003F7BFB">
      <w:pPr>
        <w:pStyle w:val="12"/>
        <w:jc w:val="right"/>
        <w:rPr>
          <w:sz w:val="26"/>
          <w:szCs w:val="26"/>
          <w:lang w:val="en-US"/>
        </w:rPr>
      </w:pPr>
    </w:p>
    <w:p w:rsidR="00A444E5" w:rsidRPr="0089645F" w:rsidRDefault="00A444E5" w:rsidP="003F7BFB">
      <w:pPr>
        <w:pStyle w:val="12"/>
        <w:jc w:val="right"/>
        <w:rPr>
          <w:sz w:val="26"/>
          <w:szCs w:val="26"/>
          <w:lang w:val="en-US"/>
        </w:rPr>
      </w:pPr>
    </w:p>
    <w:p w:rsidR="00A444E5" w:rsidRPr="0089645F" w:rsidRDefault="00A444E5" w:rsidP="003F7BFB">
      <w:pPr>
        <w:pStyle w:val="12"/>
        <w:jc w:val="right"/>
        <w:rPr>
          <w:sz w:val="26"/>
          <w:szCs w:val="26"/>
          <w:lang w:val="en-US"/>
        </w:rPr>
      </w:pPr>
    </w:p>
    <w:p w:rsidR="00A444E5" w:rsidRPr="0089645F" w:rsidRDefault="00A444E5" w:rsidP="003F7BFB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br w:type="page"/>
      </w:r>
      <w:r w:rsidRPr="0089645F">
        <w:rPr>
          <w:sz w:val="26"/>
          <w:szCs w:val="26"/>
        </w:rPr>
        <w:lastRenderedPageBreak/>
        <w:t>Приложение № 3</w:t>
      </w:r>
    </w:p>
    <w:p w:rsidR="00A444E5" w:rsidRPr="0089645F" w:rsidRDefault="00A444E5" w:rsidP="003F7BFB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  <w:r w:rsidRPr="0089645F">
        <w:rPr>
          <w:sz w:val="26"/>
          <w:szCs w:val="26"/>
        </w:rPr>
        <w:t xml:space="preserve"> </w:t>
      </w:r>
    </w:p>
    <w:p w:rsidR="00A444E5" w:rsidRPr="0089645F" w:rsidRDefault="00A444E5" w:rsidP="00FA72E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поселения </w:t>
      </w:r>
    </w:p>
    <w:p w:rsidR="00A444E5" w:rsidRPr="0089645F" w:rsidRDefault="00A444E5" w:rsidP="00FA72E1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Дрожжановского муниципального района </w:t>
      </w:r>
    </w:p>
    <w:p w:rsidR="00A444E5" w:rsidRPr="0089645F" w:rsidRDefault="00A444E5" w:rsidP="003F7BFB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на 202</w:t>
      </w:r>
      <w:r w:rsidR="00754DF9">
        <w:rPr>
          <w:sz w:val="26"/>
          <w:szCs w:val="26"/>
        </w:rPr>
        <w:t>1</w:t>
      </w:r>
      <w:r w:rsidRPr="0089645F">
        <w:rPr>
          <w:sz w:val="26"/>
          <w:szCs w:val="26"/>
        </w:rPr>
        <w:t xml:space="preserve"> год</w:t>
      </w:r>
    </w:p>
    <w:p w:rsidR="00A444E5" w:rsidRPr="0089645F" w:rsidRDefault="00A444E5" w:rsidP="003F7BFB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754DF9">
        <w:rPr>
          <w:sz w:val="26"/>
          <w:szCs w:val="26"/>
        </w:rPr>
        <w:t>2</w:t>
      </w:r>
      <w:r w:rsidRPr="0089645F">
        <w:rPr>
          <w:sz w:val="26"/>
          <w:szCs w:val="26"/>
        </w:rPr>
        <w:t xml:space="preserve"> и 202</w:t>
      </w:r>
      <w:r w:rsidR="00754DF9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годов»</w:t>
      </w:r>
    </w:p>
    <w:p w:rsidR="00A444E5" w:rsidRPr="0089645F" w:rsidRDefault="00A444E5" w:rsidP="00853588">
      <w:pPr>
        <w:pStyle w:val="12"/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9645F">
        <w:rPr>
          <w:sz w:val="26"/>
          <w:szCs w:val="26"/>
        </w:rPr>
        <w:t>№</w:t>
      </w:r>
      <w:r w:rsidR="00FC2F4F">
        <w:rPr>
          <w:sz w:val="26"/>
          <w:szCs w:val="26"/>
        </w:rPr>
        <w:t>4/1</w:t>
      </w:r>
      <w:r w:rsidRPr="0089645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«</w:t>
      </w:r>
      <w:r w:rsidR="00FC2F4F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CE28B6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754DF9">
        <w:rPr>
          <w:sz w:val="26"/>
          <w:szCs w:val="26"/>
        </w:rPr>
        <w:t>20</w:t>
      </w:r>
      <w:r w:rsidRPr="0089645F">
        <w:rPr>
          <w:sz w:val="26"/>
          <w:szCs w:val="26"/>
        </w:rPr>
        <w:t xml:space="preserve"> года</w:t>
      </w:r>
    </w:p>
    <w:p w:rsidR="00A444E5" w:rsidRPr="0089645F" w:rsidRDefault="00A444E5" w:rsidP="00853588">
      <w:pPr>
        <w:pStyle w:val="12"/>
        <w:ind w:left="4956" w:firstLine="708"/>
        <w:rPr>
          <w:b/>
          <w:i/>
          <w:sz w:val="26"/>
          <w:szCs w:val="26"/>
        </w:rPr>
      </w:pPr>
    </w:p>
    <w:p w:rsidR="00A444E5" w:rsidRPr="0089645F" w:rsidRDefault="00A444E5" w:rsidP="00DA668B">
      <w:pPr>
        <w:pStyle w:val="af0"/>
        <w:rPr>
          <w:b/>
          <w:i w:val="0"/>
          <w:sz w:val="26"/>
          <w:szCs w:val="26"/>
        </w:rPr>
      </w:pPr>
      <w:r w:rsidRPr="0089645F">
        <w:rPr>
          <w:b/>
          <w:i w:val="0"/>
          <w:sz w:val="26"/>
          <w:szCs w:val="26"/>
        </w:rPr>
        <w:t>Объемы прогнозируемых  доходов бюджета</w:t>
      </w:r>
    </w:p>
    <w:p w:rsidR="00A444E5" w:rsidRPr="0089645F" w:rsidRDefault="00A444E5" w:rsidP="00FA72E1">
      <w:pPr>
        <w:pStyle w:val="12"/>
        <w:jc w:val="center"/>
        <w:rPr>
          <w:b/>
          <w:i/>
          <w:sz w:val="26"/>
          <w:szCs w:val="26"/>
        </w:rPr>
      </w:pPr>
      <w:r w:rsidRPr="0089645F">
        <w:rPr>
          <w:b/>
          <w:sz w:val="26"/>
          <w:szCs w:val="26"/>
        </w:rPr>
        <w:t>Городищенского сельского поселения Дрожжановского</w:t>
      </w:r>
      <w:r w:rsidRPr="0089645F">
        <w:rPr>
          <w:b/>
          <w:i/>
          <w:sz w:val="26"/>
          <w:szCs w:val="26"/>
        </w:rPr>
        <w:t xml:space="preserve"> </w:t>
      </w:r>
    </w:p>
    <w:p w:rsidR="00A444E5" w:rsidRPr="0089645F" w:rsidRDefault="00A444E5" w:rsidP="00FA72E1">
      <w:pPr>
        <w:pStyle w:val="12"/>
        <w:jc w:val="center"/>
        <w:rPr>
          <w:b/>
          <w:sz w:val="26"/>
          <w:szCs w:val="26"/>
        </w:rPr>
      </w:pPr>
      <w:r w:rsidRPr="0089645F">
        <w:rPr>
          <w:b/>
          <w:sz w:val="26"/>
          <w:szCs w:val="26"/>
        </w:rPr>
        <w:t>муниципального района  Республики Татарстан  на 202</w:t>
      </w:r>
      <w:r w:rsidR="00754DF9">
        <w:rPr>
          <w:b/>
          <w:sz w:val="26"/>
          <w:szCs w:val="26"/>
        </w:rPr>
        <w:t>1</w:t>
      </w:r>
      <w:r w:rsidRPr="0089645F">
        <w:rPr>
          <w:b/>
          <w:sz w:val="26"/>
          <w:szCs w:val="26"/>
        </w:rPr>
        <w:t xml:space="preserve"> год.</w:t>
      </w:r>
    </w:p>
    <w:p w:rsidR="00A444E5" w:rsidRPr="0089645F" w:rsidRDefault="00A444E5" w:rsidP="00452A52">
      <w:pPr>
        <w:pStyle w:val="af0"/>
        <w:jc w:val="right"/>
        <w:rPr>
          <w:sz w:val="26"/>
          <w:szCs w:val="26"/>
        </w:rPr>
      </w:pPr>
      <w:r w:rsidRPr="0089645F">
        <w:rPr>
          <w:i w:val="0"/>
          <w:sz w:val="26"/>
          <w:szCs w:val="26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A444E5" w:rsidRPr="0089645F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4E5" w:rsidRPr="0089645F" w:rsidRDefault="00A444E5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Сумма</w:t>
            </w:r>
          </w:p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1 00 00000 00 0000 000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727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95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9A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645F">
              <w:rPr>
                <w:rFonts w:ascii="Times New Roman" w:hAnsi="Times New Roman"/>
                <w:color w:val="000000"/>
                <w:sz w:val="26"/>
                <w:szCs w:val="26"/>
              </w:rPr>
              <w:t>1 01 02010 01 1000 110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A444E5" w:rsidRPr="0089645F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9A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623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A444E5" w:rsidRPr="0089645F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560</w:t>
            </w:r>
          </w:p>
        </w:tc>
      </w:tr>
      <w:tr w:rsidR="00A444E5" w:rsidRPr="0089645F" w:rsidTr="00192C07">
        <w:trPr>
          <w:trHeight w:val="27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192C07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1 06 06033 10 0</w:t>
            </w:r>
            <w:r w:rsidRPr="0089645F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188</w:t>
            </w:r>
          </w:p>
        </w:tc>
      </w:tr>
      <w:tr w:rsidR="00A444E5" w:rsidRPr="0089645F" w:rsidTr="00192C07">
        <w:trPr>
          <w:trHeight w:val="270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89645F" w:rsidRDefault="00A444E5" w:rsidP="00192C07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1 06 06043 10 0</w:t>
            </w:r>
            <w:r w:rsidRPr="0089645F">
              <w:rPr>
                <w:rFonts w:ascii="Times New Roman" w:hAnsi="Times New Roman"/>
                <w:sz w:val="26"/>
                <w:szCs w:val="26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372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89645F" w:rsidRDefault="00A444E5" w:rsidP="0009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sz w:val="26"/>
                <w:szCs w:val="26"/>
                <w:lang w:eastAsia="ru-RU"/>
              </w:rPr>
              <w:t>1 08 04020 01 1000 110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A444E5" w:rsidRPr="0089645F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E5" w:rsidRPr="0089645F" w:rsidRDefault="00A444E5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44E5" w:rsidRPr="0089645F" w:rsidRDefault="00A444E5" w:rsidP="0075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  <w:r w:rsidR="00754D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41,1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2 02 00000 00 0000 000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A444E5" w:rsidP="00754D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</w:t>
            </w:r>
            <w:r w:rsidR="00754DF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41,1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 xml:space="preserve">Дотации бюджетам поселений на выравнивание бюджетной обеспеченности из бюджетов </w:t>
            </w:r>
            <w:r w:rsidRPr="0089645F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lastRenderedPageBreak/>
              <w:t>2 02 16001 10 0000 150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1941,2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192C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45F">
              <w:rPr>
                <w:rFonts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754DF9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99,9</w:t>
            </w:r>
          </w:p>
        </w:tc>
      </w:tr>
      <w:tr w:rsidR="00A444E5" w:rsidRPr="0089645F" w:rsidTr="00452A52">
        <w:tc>
          <w:tcPr>
            <w:tcW w:w="6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89645F" w:rsidRDefault="00A444E5" w:rsidP="00275B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89645F" w:rsidRDefault="00A444E5" w:rsidP="00B603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964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27</w:t>
            </w:r>
            <w:r w:rsidR="00B6032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68,1</w:t>
            </w:r>
          </w:p>
        </w:tc>
      </w:tr>
    </w:tbl>
    <w:p w:rsidR="00A444E5" w:rsidRPr="0089645F" w:rsidRDefault="00A444E5" w:rsidP="00904EC4">
      <w:pPr>
        <w:pStyle w:val="12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655345" w:rsidRDefault="00655345" w:rsidP="00F70E82">
      <w:pPr>
        <w:pStyle w:val="12"/>
        <w:jc w:val="right"/>
        <w:rPr>
          <w:sz w:val="26"/>
          <w:szCs w:val="26"/>
        </w:rPr>
      </w:pPr>
    </w:p>
    <w:p w:rsidR="00655345" w:rsidRDefault="00655345" w:rsidP="00F70E82">
      <w:pPr>
        <w:pStyle w:val="12"/>
        <w:jc w:val="right"/>
        <w:rPr>
          <w:sz w:val="26"/>
          <w:szCs w:val="26"/>
        </w:rPr>
      </w:pPr>
    </w:p>
    <w:p w:rsidR="00655345" w:rsidRDefault="00655345" w:rsidP="00F70E82">
      <w:pPr>
        <w:pStyle w:val="12"/>
        <w:jc w:val="right"/>
        <w:rPr>
          <w:sz w:val="26"/>
          <w:szCs w:val="26"/>
        </w:rPr>
      </w:pPr>
    </w:p>
    <w:p w:rsidR="00655345" w:rsidRDefault="00655345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B6032A" w:rsidRDefault="00B6032A" w:rsidP="00F70E82">
      <w:pPr>
        <w:pStyle w:val="12"/>
        <w:jc w:val="right"/>
        <w:rPr>
          <w:sz w:val="26"/>
          <w:szCs w:val="26"/>
        </w:rPr>
      </w:pPr>
    </w:p>
    <w:p w:rsidR="00B6032A" w:rsidRDefault="00B6032A" w:rsidP="00F70E82">
      <w:pPr>
        <w:pStyle w:val="12"/>
        <w:jc w:val="right"/>
        <w:rPr>
          <w:sz w:val="26"/>
          <w:szCs w:val="26"/>
        </w:rPr>
      </w:pPr>
    </w:p>
    <w:p w:rsidR="00B6032A" w:rsidRDefault="00B6032A" w:rsidP="00F70E82">
      <w:pPr>
        <w:pStyle w:val="12"/>
        <w:jc w:val="right"/>
        <w:rPr>
          <w:sz w:val="26"/>
          <w:szCs w:val="26"/>
        </w:rPr>
      </w:pPr>
    </w:p>
    <w:p w:rsidR="00B6032A" w:rsidRDefault="00B6032A" w:rsidP="00F70E82">
      <w:pPr>
        <w:pStyle w:val="12"/>
        <w:jc w:val="right"/>
        <w:rPr>
          <w:sz w:val="26"/>
          <w:szCs w:val="26"/>
        </w:rPr>
      </w:pPr>
    </w:p>
    <w:p w:rsidR="00A444E5" w:rsidRDefault="00A444E5" w:rsidP="00F70E82">
      <w:pPr>
        <w:pStyle w:val="12"/>
        <w:jc w:val="right"/>
        <w:rPr>
          <w:sz w:val="26"/>
          <w:szCs w:val="26"/>
        </w:rPr>
      </w:pPr>
    </w:p>
    <w:p w:rsidR="00A444E5" w:rsidRPr="0089645F" w:rsidRDefault="00A444E5" w:rsidP="00F70E82">
      <w:pPr>
        <w:pStyle w:val="12"/>
        <w:jc w:val="right"/>
        <w:rPr>
          <w:sz w:val="26"/>
          <w:szCs w:val="26"/>
        </w:rPr>
      </w:pPr>
    </w:p>
    <w:p w:rsidR="00A444E5" w:rsidRPr="0089645F" w:rsidRDefault="00A444E5" w:rsidP="00F70E82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lastRenderedPageBreak/>
        <w:t>Приложение № 4</w:t>
      </w:r>
    </w:p>
    <w:p w:rsidR="00A444E5" w:rsidRPr="0089645F" w:rsidRDefault="00A444E5" w:rsidP="00F70E82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  <w:r w:rsidRPr="0089645F">
        <w:rPr>
          <w:sz w:val="26"/>
          <w:szCs w:val="26"/>
        </w:rPr>
        <w:t xml:space="preserve"> </w:t>
      </w:r>
    </w:p>
    <w:p w:rsidR="00A444E5" w:rsidRPr="0089645F" w:rsidRDefault="00A444E5" w:rsidP="00904EC4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поселения </w:t>
      </w:r>
    </w:p>
    <w:p w:rsidR="00A444E5" w:rsidRPr="0089645F" w:rsidRDefault="00A444E5" w:rsidP="00D80B7A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Дрожжановского муниципального района</w:t>
      </w:r>
    </w:p>
    <w:p w:rsidR="00A444E5" w:rsidRPr="0089645F" w:rsidRDefault="00A444E5" w:rsidP="00F70E82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 на 202</w:t>
      </w:r>
      <w:r w:rsidR="00B6032A">
        <w:rPr>
          <w:sz w:val="26"/>
          <w:szCs w:val="26"/>
        </w:rPr>
        <w:t>1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F70E82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B6032A">
        <w:rPr>
          <w:sz w:val="26"/>
          <w:szCs w:val="26"/>
        </w:rPr>
        <w:t>2</w:t>
      </w:r>
      <w:r w:rsidRPr="0089645F">
        <w:rPr>
          <w:sz w:val="26"/>
          <w:szCs w:val="26"/>
        </w:rPr>
        <w:t xml:space="preserve"> и 202</w:t>
      </w:r>
      <w:r w:rsidR="00B6032A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годов»</w:t>
      </w:r>
    </w:p>
    <w:p w:rsidR="00A444E5" w:rsidRPr="0089645F" w:rsidRDefault="00A444E5" w:rsidP="00EA53D6">
      <w:pPr>
        <w:pStyle w:val="12"/>
        <w:ind w:left="4956" w:firstLine="708"/>
        <w:jc w:val="right"/>
        <w:rPr>
          <w:b/>
          <w:i/>
          <w:sz w:val="26"/>
          <w:szCs w:val="26"/>
        </w:rPr>
      </w:pPr>
      <w:r w:rsidRPr="0089645F">
        <w:rPr>
          <w:sz w:val="26"/>
          <w:szCs w:val="26"/>
        </w:rPr>
        <w:t xml:space="preserve">    №</w:t>
      </w:r>
      <w:r w:rsidR="00FC2F4F">
        <w:rPr>
          <w:sz w:val="26"/>
          <w:szCs w:val="26"/>
        </w:rPr>
        <w:t>4/1</w:t>
      </w:r>
      <w:r w:rsidRPr="0089645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«</w:t>
      </w:r>
      <w:r w:rsidR="00FC2F4F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CE28B6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B6032A">
        <w:rPr>
          <w:sz w:val="26"/>
          <w:szCs w:val="26"/>
        </w:rPr>
        <w:t>20</w:t>
      </w:r>
      <w:r w:rsidRPr="0089645F">
        <w:rPr>
          <w:sz w:val="26"/>
          <w:szCs w:val="26"/>
        </w:rPr>
        <w:t xml:space="preserve"> года</w:t>
      </w:r>
    </w:p>
    <w:p w:rsidR="00A444E5" w:rsidRPr="0089645F" w:rsidRDefault="00A444E5" w:rsidP="00F70E82">
      <w:pPr>
        <w:pStyle w:val="af0"/>
        <w:rPr>
          <w:b/>
          <w:i w:val="0"/>
          <w:sz w:val="26"/>
          <w:szCs w:val="26"/>
        </w:rPr>
      </w:pPr>
    </w:p>
    <w:p w:rsidR="00A444E5" w:rsidRPr="001C5A94" w:rsidRDefault="00A444E5" w:rsidP="00DA478B">
      <w:pPr>
        <w:pStyle w:val="af0"/>
        <w:rPr>
          <w:b/>
          <w:i w:val="0"/>
          <w:sz w:val="26"/>
          <w:szCs w:val="26"/>
        </w:rPr>
      </w:pPr>
      <w:r w:rsidRPr="001C5A94">
        <w:rPr>
          <w:b/>
          <w:i w:val="0"/>
          <w:sz w:val="26"/>
          <w:szCs w:val="26"/>
        </w:rPr>
        <w:t>Объемы прогнозируемых  доходов бюджета</w:t>
      </w:r>
    </w:p>
    <w:p w:rsidR="00A444E5" w:rsidRPr="001C5A94" w:rsidRDefault="00A444E5" w:rsidP="00DA478B">
      <w:pPr>
        <w:pStyle w:val="12"/>
        <w:jc w:val="center"/>
        <w:rPr>
          <w:b/>
          <w:sz w:val="26"/>
          <w:szCs w:val="26"/>
        </w:rPr>
      </w:pPr>
      <w:r w:rsidRPr="001C5A94">
        <w:rPr>
          <w:b/>
          <w:sz w:val="26"/>
          <w:szCs w:val="26"/>
        </w:rPr>
        <w:t xml:space="preserve">Городищенского сельского поселения Дрожжановского </w:t>
      </w:r>
    </w:p>
    <w:p w:rsidR="00A444E5" w:rsidRPr="001C5A94" w:rsidRDefault="00A444E5" w:rsidP="00DA478B">
      <w:pPr>
        <w:pStyle w:val="12"/>
        <w:jc w:val="center"/>
        <w:rPr>
          <w:b/>
          <w:sz w:val="26"/>
          <w:szCs w:val="26"/>
        </w:rPr>
      </w:pPr>
      <w:r w:rsidRPr="001C5A94">
        <w:rPr>
          <w:b/>
          <w:sz w:val="26"/>
          <w:szCs w:val="26"/>
        </w:rPr>
        <w:t>муниципального</w:t>
      </w:r>
      <w:r w:rsidRPr="001C5A94">
        <w:rPr>
          <w:b/>
          <w:i/>
          <w:sz w:val="26"/>
          <w:szCs w:val="26"/>
        </w:rPr>
        <w:t xml:space="preserve"> </w:t>
      </w:r>
      <w:r w:rsidRPr="001C5A94">
        <w:rPr>
          <w:b/>
          <w:sz w:val="26"/>
          <w:szCs w:val="26"/>
        </w:rPr>
        <w:t>района Республики Татарстан</w:t>
      </w:r>
    </w:p>
    <w:p w:rsidR="00A444E5" w:rsidRPr="001C5A94" w:rsidRDefault="00A444E5" w:rsidP="00DA478B">
      <w:pPr>
        <w:pStyle w:val="af0"/>
        <w:rPr>
          <w:b/>
          <w:i w:val="0"/>
          <w:sz w:val="26"/>
          <w:szCs w:val="26"/>
        </w:rPr>
      </w:pPr>
      <w:r w:rsidRPr="001C5A94">
        <w:rPr>
          <w:b/>
          <w:i w:val="0"/>
          <w:sz w:val="26"/>
          <w:szCs w:val="26"/>
        </w:rPr>
        <w:t>на плановый период 202</w:t>
      </w:r>
      <w:r w:rsidR="00B6032A">
        <w:rPr>
          <w:b/>
          <w:i w:val="0"/>
          <w:sz w:val="26"/>
          <w:szCs w:val="26"/>
        </w:rPr>
        <w:t>2</w:t>
      </w:r>
      <w:r w:rsidRPr="001C5A94">
        <w:rPr>
          <w:b/>
          <w:i w:val="0"/>
          <w:sz w:val="26"/>
          <w:szCs w:val="26"/>
        </w:rPr>
        <w:t>-202</w:t>
      </w:r>
      <w:r w:rsidR="00B6032A">
        <w:rPr>
          <w:b/>
          <w:i w:val="0"/>
          <w:sz w:val="26"/>
          <w:szCs w:val="26"/>
        </w:rPr>
        <w:t>3 годов</w:t>
      </w:r>
    </w:p>
    <w:p w:rsidR="00A444E5" w:rsidRPr="001C5A94" w:rsidRDefault="00A444E5" w:rsidP="00DA478B">
      <w:pPr>
        <w:pStyle w:val="af0"/>
        <w:jc w:val="right"/>
        <w:rPr>
          <w:sz w:val="26"/>
          <w:szCs w:val="26"/>
        </w:rPr>
      </w:pPr>
      <w:r w:rsidRPr="001C5A94">
        <w:rPr>
          <w:i w:val="0"/>
          <w:sz w:val="26"/>
          <w:szCs w:val="26"/>
        </w:rPr>
        <w:t>тыс. рублей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3260"/>
        <w:gridCol w:w="1133"/>
        <w:gridCol w:w="958"/>
      </w:tblGrid>
      <w:tr w:rsidR="00A444E5" w:rsidRPr="001C5A94" w:rsidTr="005A2DEF">
        <w:trPr>
          <w:trHeight w:val="59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 доходов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B6032A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A444E5" w:rsidP="00B6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B603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444E5" w:rsidRPr="001C5A94" w:rsidTr="005A2DE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1 00 00000 00 0000 000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735,1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743,3</w:t>
            </w:r>
          </w:p>
        </w:tc>
      </w:tr>
      <w:tr w:rsidR="00A444E5" w:rsidRPr="001C5A94" w:rsidTr="005A2DEF">
        <w:trPr>
          <w:trHeight w:val="31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104,9</w:t>
            </w:r>
          </w:p>
        </w:tc>
      </w:tr>
      <w:tr w:rsidR="00A444E5" w:rsidRPr="001C5A94" w:rsidTr="005A2DEF">
        <w:trPr>
          <w:trHeight w:val="31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1 01 02010 01 1000 110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104,9</w:t>
            </w:r>
          </w:p>
        </w:tc>
      </w:tr>
      <w:tr w:rsidR="00A444E5" w:rsidRPr="001C5A94" w:rsidTr="005A2DEF">
        <w:trPr>
          <w:trHeight w:val="31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A16336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1633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5,4</w:t>
            </w:r>
          </w:p>
        </w:tc>
      </w:tr>
      <w:tr w:rsidR="00A444E5" w:rsidRPr="001C5A94" w:rsidTr="005A2DEF">
        <w:trPr>
          <w:trHeight w:val="31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1 05 03000 01 0000 110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5,4</w:t>
            </w:r>
          </w:p>
        </w:tc>
      </w:tr>
      <w:tr w:rsidR="00A444E5" w:rsidRPr="001C5A94" w:rsidTr="005A2DE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629</w:t>
            </w:r>
          </w:p>
        </w:tc>
      </w:tr>
      <w:tr w:rsidR="00A444E5" w:rsidRPr="001C5A94" w:rsidTr="005A2DE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1 06 01000 00 0000 110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A444E5" w:rsidRPr="001C5A94" w:rsidTr="005A2DE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A444E5" w:rsidRPr="001C5A94" w:rsidTr="005A2DEF">
        <w:trPr>
          <w:trHeight w:val="27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560</w:t>
            </w:r>
          </w:p>
        </w:tc>
      </w:tr>
      <w:tr w:rsidR="00A444E5" w:rsidRPr="001C5A94" w:rsidTr="005A2DEF">
        <w:trPr>
          <w:trHeight w:val="27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1 06 06033 10 0000 110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188</w:t>
            </w:r>
          </w:p>
        </w:tc>
      </w:tr>
      <w:tr w:rsidR="00A444E5" w:rsidRPr="001C5A94" w:rsidTr="005A2DEF">
        <w:trPr>
          <w:trHeight w:val="27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1 06 06043 10 0000 110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372</w:t>
            </w:r>
          </w:p>
        </w:tc>
      </w:tr>
      <w:tr w:rsidR="00A444E5" w:rsidRPr="001C5A94" w:rsidTr="005A2DE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1 08 00000 00 0000 110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A444E5" w:rsidRPr="001C5A94" w:rsidTr="005A2DE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16336" w:rsidP="00A1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A444E5" w:rsidRPr="001C5A94" w:rsidTr="005A2DEF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E5" w:rsidRPr="001C5A94" w:rsidRDefault="00A444E5" w:rsidP="00A1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A1633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444E5" w:rsidP="00A1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A1633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070,3</w:t>
            </w:r>
          </w:p>
        </w:tc>
      </w:tr>
      <w:tr w:rsidR="00A444E5" w:rsidRPr="001C5A94" w:rsidTr="005A2DEF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E5" w:rsidRPr="001C5A94" w:rsidRDefault="00A444E5" w:rsidP="00A1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16336">
              <w:rPr>
                <w:rFonts w:ascii="Times New Roman" w:hAnsi="Times New Roman"/>
                <w:sz w:val="26"/>
                <w:szCs w:val="26"/>
                <w:lang w:eastAsia="ru-RU"/>
              </w:rPr>
              <w:t>053,9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6336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2070,3</w:t>
            </w:r>
          </w:p>
        </w:tc>
      </w:tr>
      <w:tr w:rsidR="00A444E5" w:rsidRPr="001C5A94" w:rsidTr="005A2DEF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2 02 16001 10 0000 150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4E5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1952,9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6336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444E5" w:rsidRPr="001C5A94" w:rsidRDefault="00A16336" w:rsidP="0095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1965,2</w:t>
            </w:r>
          </w:p>
        </w:tc>
      </w:tr>
      <w:tr w:rsidR="00A444E5" w:rsidRPr="001C5A94" w:rsidTr="005A2DEF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36" w:rsidRPr="001C5A94" w:rsidRDefault="00A16336" w:rsidP="00A1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Default="00A444E5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6336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6336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6336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16336" w:rsidRPr="001C5A94" w:rsidRDefault="00A16336" w:rsidP="005A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105,1</w:t>
            </w:r>
          </w:p>
        </w:tc>
      </w:tr>
      <w:tr w:rsidR="00A444E5" w:rsidRPr="001C5A94" w:rsidTr="005A2DEF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A163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278</w:t>
            </w:r>
            <w:r w:rsidR="00A1633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E5" w:rsidRPr="001C5A94" w:rsidRDefault="00A444E5" w:rsidP="00A163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28</w:t>
            </w:r>
            <w:r w:rsidR="00A1633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13,6</w:t>
            </w:r>
          </w:p>
        </w:tc>
      </w:tr>
    </w:tbl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952010" w:rsidRDefault="00952010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952010" w:rsidRDefault="00952010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952010" w:rsidRDefault="00952010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BF160B" w:rsidRDefault="00BF160B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BF160B" w:rsidRDefault="00BF160B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BF160B" w:rsidRDefault="00BF160B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BF160B" w:rsidRDefault="00BF160B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BF160B" w:rsidRDefault="00BF160B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BF160B" w:rsidRDefault="00BF160B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BF160B" w:rsidRDefault="00BF160B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D80B7A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CD5E93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lastRenderedPageBreak/>
        <w:t>Приложение № 5</w:t>
      </w:r>
    </w:p>
    <w:p w:rsidR="00A444E5" w:rsidRPr="0089645F" w:rsidRDefault="00A444E5" w:rsidP="00143583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  <w:r w:rsidRPr="0089645F">
        <w:rPr>
          <w:sz w:val="26"/>
          <w:szCs w:val="26"/>
        </w:rPr>
        <w:t xml:space="preserve"> </w:t>
      </w:r>
    </w:p>
    <w:p w:rsidR="00A444E5" w:rsidRPr="0089645F" w:rsidRDefault="00A444E5" w:rsidP="00143583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 поселения </w:t>
      </w:r>
    </w:p>
    <w:p w:rsidR="00A444E5" w:rsidRPr="0089645F" w:rsidRDefault="00A444E5" w:rsidP="00CD5E93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Дрожжановского муниципального района </w:t>
      </w:r>
    </w:p>
    <w:p w:rsidR="00A444E5" w:rsidRPr="0089645F" w:rsidRDefault="00A444E5" w:rsidP="00CD5E93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на 202</w:t>
      </w:r>
      <w:r w:rsidR="00500127">
        <w:rPr>
          <w:sz w:val="26"/>
          <w:szCs w:val="26"/>
        </w:rPr>
        <w:t>1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CD5E93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500127">
        <w:rPr>
          <w:sz w:val="26"/>
          <w:szCs w:val="26"/>
        </w:rPr>
        <w:t>2</w:t>
      </w:r>
      <w:r w:rsidRPr="0089645F">
        <w:rPr>
          <w:sz w:val="26"/>
          <w:szCs w:val="26"/>
        </w:rPr>
        <w:t xml:space="preserve"> и 202</w:t>
      </w:r>
      <w:r w:rsidR="00500127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годов»</w:t>
      </w:r>
    </w:p>
    <w:p w:rsidR="00A444E5" w:rsidRDefault="00A444E5" w:rsidP="00EA53D6">
      <w:pPr>
        <w:spacing w:after="0"/>
        <w:ind w:right="-82"/>
        <w:jc w:val="right"/>
        <w:rPr>
          <w:rFonts w:ascii="Times New Roman" w:hAnsi="Times New Roman"/>
          <w:sz w:val="26"/>
          <w:szCs w:val="26"/>
        </w:rPr>
      </w:pPr>
      <w:r w:rsidRPr="00EA53D6">
        <w:rPr>
          <w:rFonts w:ascii="Times New Roman" w:hAnsi="Times New Roman"/>
          <w:sz w:val="26"/>
          <w:szCs w:val="26"/>
        </w:rPr>
        <w:t>№</w:t>
      </w:r>
      <w:r w:rsidR="00FC2F4F">
        <w:rPr>
          <w:rFonts w:ascii="Times New Roman" w:hAnsi="Times New Roman"/>
          <w:sz w:val="26"/>
          <w:szCs w:val="26"/>
        </w:rPr>
        <w:t>4/1</w:t>
      </w:r>
      <w:r w:rsidRPr="00EA53D6">
        <w:rPr>
          <w:rFonts w:ascii="Times New Roman" w:hAnsi="Times New Roman"/>
          <w:sz w:val="26"/>
          <w:szCs w:val="26"/>
        </w:rPr>
        <w:t xml:space="preserve"> от «</w:t>
      </w:r>
      <w:r w:rsidR="00FC2F4F">
        <w:rPr>
          <w:rFonts w:ascii="Times New Roman" w:hAnsi="Times New Roman"/>
          <w:sz w:val="26"/>
          <w:szCs w:val="26"/>
        </w:rPr>
        <w:t>17</w:t>
      </w:r>
      <w:r w:rsidRPr="00EA53D6">
        <w:rPr>
          <w:rFonts w:ascii="Times New Roman" w:hAnsi="Times New Roman"/>
          <w:sz w:val="26"/>
          <w:szCs w:val="26"/>
        </w:rPr>
        <w:t xml:space="preserve">» </w:t>
      </w:r>
      <w:r w:rsidR="00CE28B6">
        <w:rPr>
          <w:rFonts w:ascii="Times New Roman" w:hAnsi="Times New Roman"/>
          <w:sz w:val="26"/>
          <w:szCs w:val="26"/>
        </w:rPr>
        <w:t>дека</w:t>
      </w:r>
      <w:r w:rsidR="00500127">
        <w:rPr>
          <w:rFonts w:ascii="Times New Roman" w:hAnsi="Times New Roman"/>
          <w:sz w:val="26"/>
          <w:szCs w:val="26"/>
        </w:rPr>
        <w:t>б</w:t>
      </w:r>
      <w:r w:rsidRPr="00EA53D6">
        <w:rPr>
          <w:rFonts w:ascii="Times New Roman" w:hAnsi="Times New Roman"/>
          <w:sz w:val="26"/>
          <w:szCs w:val="26"/>
        </w:rPr>
        <w:t>ря 20</w:t>
      </w:r>
      <w:r w:rsidR="00500127">
        <w:rPr>
          <w:rFonts w:ascii="Times New Roman" w:hAnsi="Times New Roman"/>
          <w:sz w:val="26"/>
          <w:szCs w:val="26"/>
        </w:rPr>
        <w:t>20</w:t>
      </w:r>
      <w:r w:rsidRPr="00EA53D6">
        <w:rPr>
          <w:rFonts w:ascii="Times New Roman" w:hAnsi="Times New Roman"/>
          <w:sz w:val="26"/>
          <w:szCs w:val="26"/>
        </w:rPr>
        <w:t xml:space="preserve"> года</w:t>
      </w:r>
    </w:p>
    <w:p w:rsidR="00A444E5" w:rsidRPr="00EA53D6" w:rsidRDefault="00A444E5" w:rsidP="00EA53D6">
      <w:pPr>
        <w:spacing w:after="0"/>
        <w:ind w:right="-82"/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DA478B">
      <w:pPr>
        <w:spacing w:after="0"/>
        <w:ind w:right="-82"/>
        <w:jc w:val="center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Перечень  главных  администраторов доходов  бюджета</w:t>
      </w:r>
    </w:p>
    <w:p w:rsidR="00A444E5" w:rsidRPr="001C5A94" w:rsidRDefault="00A444E5" w:rsidP="00DA47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 Городищенского сельского поселения Дрожжановского</w:t>
      </w:r>
    </w:p>
    <w:p w:rsidR="00A444E5" w:rsidRPr="001C5A94" w:rsidRDefault="00A444E5" w:rsidP="00DA47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муниципального района Республики  Татарстан»   </w:t>
      </w:r>
    </w:p>
    <w:p w:rsidR="00A444E5" w:rsidRPr="001C5A94" w:rsidRDefault="00A444E5" w:rsidP="00DA478B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11662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320"/>
        <w:gridCol w:w="2888"/>
        <w:gridCol w:w="7034"/>
        <w:gridCol w:w="710"/>
      </w:tblGrid>
      <w:tr w:rsidR="00A444E5" w:rsidRPr="001C5A94" w:rsidTr="005A2DEF">
        <w:trPr>
          <w:gridAfter w:val="1"/>
          <w:wAfter w:w="710" w:type="dxa"/>
          <w:cantSplit/>
          <w:trHeight w:val="515"/>
          <w:jc w:val="center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7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CF6DCD" w:rsidRDefault="00A444E5" w:rsidP="005A2DE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CF6DCD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Наименование показателя</w:t>
            </w:r>
          </w:p>
        </w:tc>
      </w:tr>
      <w:tr w:rsidR="00A444E5" w:rsidRPr="001C5A94" w:rsidTr="005A2DEF">
        <w:trPr>
          <w:gridAfter w:val="1"/>
          <w:wAfter w:w="710" w:type="dxa"/>
          <w:cantSplit/>
          <w:trHeight w:val="1827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Главно</w:t>
            </w:r>
          </w:p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го  администрато</w:t>
            </w:r>
          </w:p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 доходов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Доходов  бюджета муниципального  района  </w:t>
            </w:r>
          </w:p>
        </w:tc>
        <w:tc>
          <w:tcPr>
            <w:tcW w:w="7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ind w:right="-8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4E5" w:rsidRPr="001C5A94" w:rsidTr="005A2DEF">
        <w:trPr>
          <w:gridAfter w:val="1"/>
          <w:wAfter w:w="710" w:type="dxa"/>
          <w:cantSplit/>
          <w:trHeight w:val="622"/>
          <w:jc w:val="center"/>
        </w:trPr>
        <w:tc>
          <w:tcPr>
            <w:tcW w:w="10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Федеральная налоговая служба</w:t>
            </w:r>
          </w:p>
        </w:tc>
      </w:tr>
      <w:tr w:rsidR="00A444E5" w:rsidRPr="001C5A94" w:rsidTr="005A2DEF">
        <w:trPr>
          <w:gridAfter w:val="1"/>
          <w:wAfter w:w="710" w:type="dxa"/>
          <w:cantSplit/>
          <w:trHeight w:val="404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napToGrid w:val="0"/>
                <w:sz w:val="26"/>
                <w:szCs w:val="26"/>
              </w:rPr>
              <w:t>1 01 02000 01 0000110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color w:val="FFFF0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</w:tr>
      <w:tr w:rsidR="00A444E5" w:rsidRPr="001C5A94" w:rsidTr="005A2DEF">
        <w:trPr>
          <w:gridAfter w:val="1"/>
          <w:wAfter w:w="710" w:type="dxa"/>
          <w:cantSplit/>
          <w:trHeight w:val="398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line="216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napToGrid w:val="0"/>
                <w:sz w:val="26"/>
                <w:szCs w:val="26"/>
              </w:rPr>
              <w:t>1 05 03000 00 0000110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line="216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napToGrid w:val="0"/>
                <w:sz w:val="26"/>
                <w:szCs w:val="26"/>
              </w:rPr>
              <w:t>Единый сельскохозяйственный налог</w:t>
            </w:r>
          </w:p>
        </w:tc>
      </w:tr>
      <w:tr w:rsidR="00A444E5" w:rsidRPr="001C5A94" w:rsidTr="005A2DEF">
        <w:trPr>
          <w:gridAfter w:val="1"/>
          <w:wAfter w:w="710" w:type="dxa"/>
          <w:cantSplit/>
          <w:trHeight w:val="462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line="216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napToGrid w:val="0"/>
                <w:sz w:val="26"/>
                <w:szCs w:val="26"/>
              </w:rPr>
              <w:t>1 06 01030 00 0000110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line="216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napToGrid w:val="0"/>
                <w:sz w:val="26"/>
                <w:szCs w:val="26"/>
              </w:rPr>
              <w:t>Налог на имущество физических лиц</w:t>
            </w:r>
          </w:p>
        </w:tc>
      </w:tr>
      <w:tr w:rsidR="00A444E5" w:rsidRPr="001C5A94" w:rsidTr="005A2DEF">
        <w:trPr>
          <w:gridAfter w:val="1"/>
          <w:wAfter w:w="710" w:type="dxa"/>
          <w:cantSplit/>
          <w:trHeight w:val="385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line="216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napToGrid w:val="0"/>
                <w:sz w:val="26"/>
                <w:szCs w:val="26"/>
              </w:rPr>
              <w:t>1 06 06000 00 0000110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line="216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napToGrid w:val="0"/>
                <w:sz w:val="26"/>
                <w:szCs w:val="26"/>
              </w:rPr>
              <w:t>Земельный налог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Палата имущественных и  земельных  отношений  Дрожжановского муниципального района Республики Татарстан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1 11 05035 10 0000 120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 находящихся в оперативном управлении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111 0904510 0000 120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Прочие поступления  от использования имущества находящиеся  в собственности сельских  поселений (за исключением имущества  муниципальных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114 02 05210 0000 410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 муниципальных автономных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учреждений) в части реализации основных средств по указанному имуществу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114 02 05310 0000 410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Доходы от реализации  иного имущества, находящегося в собственности сельских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 , в части реализации основных средств по указанному имуществу </w:t>
            </w:r>
          </w:p>
        </w:tc>
      </w:tr>
      <w:tr w:rsidR="00A444E5" w:rsidRPr="001C5A94" w:rsidTr="005A2DEF">
        <w:trPr>
          <w:gridAfter w:val="1"/>
          <w:wAfter w:w="710" w:type="dxa"/>
          <w:trHeight w:val="577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A444E5" w:rsidRPr="001C5A94" w:rsidTr="005A2DEF">
        <w:trPr>
          <w:gridAfter w:val="1"/>
          <w:wAfter w:w="710" w:type="dxa"/>
          <w:trHeight w:val="840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967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1 17 02020 10 0000 180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tabs>
                <w:tab w:val="left" w:pos="0"/>
              </w:tabs>
              <w:spacing w:after="0"/>
              <w:ind w:right="-82" w:hanging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 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1 08 040</w:t>
            </w:r>
            <w:r w:rsidRPr="001C5A94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0 01</w:t>
            </w:r>
            <w:r w:rsidR="00BC1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ED4D44" w:rsidRDefault="00A444E5" w:rsidP="00BC1890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t xml:space="preserve">Государственная пошлина за совершение нотариальных действий </w:t>
            </w:r>
            <w:r w:rsidR="00BC1890" w:rsidRPr="00ED4D44">
              <w:rPr>
                <w:rFonts w:ascii="Times New Roman" w:hAnsi="Times New Roman"/>
                <w:sz w:val="26"/>
                <w:szCs w:val="26"/>
              </w:rPr>
              <w:t>должностными лицами органов местного самоуправления, уполномоченными в соответствии с законодательными  актами Российской Федерации на совершение 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1 08 040</w:t>
            </w:r>
            <w:r w:rsidRPr="001C5A94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0 01</w:t>
            </w:r>
            <w:r w:rsidR="00BC1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ED4D4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 нотариальных действий </w:t>
            </w:r>
            <w:r w:rsidR="00BC1890" w:rsidRPr="00ED4D44">
              <w:rPr>
                <w:rFonts w:ascii="Times New Roman" w:hAnsi="Times New Roman"/>
                <w:sz w:val="26"/>
                <w:szCs w:val="26"/>
              </w:rPr>
              <w:t>(прочие поступления)</w:t>
            </w:r>
            <w:bookmarkStart w:id="7" w:name="_GoBack"/>
            <w:bookmarkEnd w:id="7"/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</w:t>
            </w:r>
            <w:r w:rsidR="00BC1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08 07175 01 1000 110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</w:t>
            </w:r>
            <w:r w:rsidR="00BC1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08 07175 01 4000 110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</w:t>
            </w:r>
            <w:r w:rsidR="006C0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11 02033 10 0000 120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C0D2F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F" w:rsidRPr="00ED4D44" w:rsidRDefault="006C0D2F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992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F" w:rsidRPr="00ED4D44" w:rsidRDefault="006C0D2F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t>1 11 03050 10 0000 120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F" w:rsidRPr="00ED4D44" w:rsidRDefault="006C0D2F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</w:t>
            </w:r>
            <w:r w:rsidR="00BC1890" w:rsidRPr="00ED4D44">
              <w:rPr>
                <w:rFonts w:ascii="Times New Roman" w:hAnsi="Times New Roman"/>
                <w:sz w:val="26"/>
                <w:szCs w:val="26"/>
              </w:rPr>
              <w:t xml:space="preserve"> средств бюджетов сельских поселений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</w:t>
            </w:r>
            <w:r w:rsidR="006C0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13 01995 10 0000 130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 Прочие доходы от оказания платных услуг (работ) получателям средств  бюджетов сельских поселений 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</w:t>
            </w:r>
            <w:r w:rsidR="006C0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13 02995 10 0000 130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 Прочие доходы от  компенсации затрат  бюджетов сельских поселений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113 02065 10 0000 130  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44E5" w:rsidRPr="001C5A94" w:rsidTr="005A2DEF">
        <w:trPr>
          <w:gridAfter w:val="1"/>
          <w:wAfter w:w="710" w:type="dxa"/>
          <w:trHeight w:val="1329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1 16 10031 10 0000 140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1 16 07010 10 0000 140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1 16 10061 10 0000 140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1 16 10100 10 0000 140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1 16 10123 01 0000 140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444E5" w:rsidRPr="001C5A94" w:rsidTr="005A2DEF">
        <w:trPr>
          <w:gridAfter w:val="1"/>
          <w:wAfter w:w="710" w:type="dxa"/>
          <w:trHeight w:val="1520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A94">
              <w:rPr>
                <w:rFonts w:ascii="Times New Roman" w:hAnsi="Times New Roman" w:cs="Times New Roman"/>
                <w:sz w:val="26"/>
                <w:szCs w:val="26"/>
              </w:rPr>
              <w:t>116 02020 02 0000 140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A9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444E5" w:rsidRPr="001C5A94" w:rsidTr="005A2DEF">
        <w:trPr>
          <w:gridAfter w:val="1"/>
          <w:wAfter w:w="710" w:type="dxa"/>
          <w:trHeight w:val="928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A444E5" w:rsidRPr="001C5A94" w:rsidTr="005A2DEF">
        <w:trPr>
          <w:gridAfter w:val="1"/>
          <w:wAfter w:w="710" w:type="dxa"/>
          <w:trHeight w:val="982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117 05050 10 0000 180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A444E5" w:rsidRPr="001C5A94" w:rsidTr="005A2DEF">
        <w:trPr>
          <w:trHeight w:val="982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117 14030 10 0000 150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10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A444E5" w:rsidRPr="001C5A94" w:rsidTr="005A2DEF">
        <w:trPr>
          <w:gridAfter w:val="1"/>
          <w:wAfter w:w="710" w:type="dxa"/>
          <w:trHeight w:val="577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2 02 16001 10 0000 150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6C0D2F" w:rsidRPr="001C5A94" w:rsidTr="005A2DEF">
        <w:trPr>
          <w:gridAfter w:val="1"/>
          <w:wAfter w:w="710" w:type="dxa"/>
          <w:trHeight w:val="577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F" w:rsidRPr="00ED4D44" w:rsidRDefault="006C0D2F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F" w:rsidRPr="00ED4D44" w:rsidRDefault="006C0D2F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t>2 02 25576 10 0000 150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F" w:rsidRPr="00ED4D44" w:rsidRDefault="006C0D2F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444E5" w:rsidRPr="001C5A94" w:rsidTr="005A2DEF">
        <w:trPr>
          <w:gridAfter w:val="1"/>
          <w:wAfter w:w="710" w:type="dxa"/>
          <w:trHeight w:val="1260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осуществление первичного воинского учета на территориях, где отсутствуют военные комиссариаты</w:t>
            </w:r>
          </w:p>
        </w:tc>
      </w:tr>
      <w:tr w:rsidR="00A444E5" w:rsidRPr="001C5A94" w:rsidTr="005A2DEF">
        <w:trPr>
          <w:gridAfter w:val="1"/>
          <w:wAfter w:w="710" w:type="dxa"/>
          <w:trHeight w:val="986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2 02 29999 10 0000 150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A444E5" w:rsidRPr="001C5A94" w:rsidTr="005A2DEF">
        <w:trPr>
          <w:gridAfter w:val="1"/>
          <w:wAfter w:w="710" w:type="dxa"/>
          <w:trHeight w:val="986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2 02 29900 10 0000 150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из местных бюджетов</w:t>
            </w:r>
          </w:p>
        </w:tc>
      </w:tr>
      <w:tr w:rsidR="00A444E5" w:rsidRPr="001C5A94" w:rsidTr="005A2DEF">
        <w:trPr>
          <w:gridAfter w:val="1"/>
          <w:wAfter w:w="710" w:type="dxa"/>
          <w:trHeight w:val="1663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2 02 45160 10 0000 150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44E5" w:rsidRPr="001C5A94" w:rsidTr="005A2DEF">
        <w:trPr>
          <w:gridAfter w:val="1"/>
          <w:wAfter w:w="710" w:type="dxa"/>
          <w:trHeight w:val="909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2 04 05099 10 0000 150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от негосударственных организации в бюджеты сельских поселений</w:t>
            </w:r>
          </w:p>
        </w:tc>
      </w:tr>
      <w:tr w:rsidR="006C0D2F" w:rsidRPr="001C5A94" w:rsidTr="005A2DEF">
        <w:trPr>
          <w:gridAfter w:val="1"/>
          <w:wAfter w:w="710" w:type="dxa"/>
          <w:trHeight w:val="909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F" w:rsidRPr="00ED4D44" w:rsidRDefault="006C0D2F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F" w:rsidRPr="00ED4D44" w:rsidRDefault="006C0D2F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t>2 07 05030 10 0000 150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2F" w:rsidRPr="00ED4D44" w:rsidRDefault="006C0D2F" w:rsidP="006C0D2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4D4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A444E5" w:rsidRPr="001C5A94" w:rsidTr="005A2DEF">
        <w:trPr>
          <w:gridAfter w:val="1"/>
          <w:wAfter w:w="710" w:type="dxa"/>
          <w:trHeight w:val="2823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</w:t>
            </w:r>
            <w:r w:rsidR="00B9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08  05000 10 0000 150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A444E5" w:rsidRPr="001C5A94" w:rsidTr="005A2DEF">
        <w:trPr>
          <w:gridAfter w:val="1"/>
          <w:wAfter w:w="710" w:type="dxa"/>
          <w:trHeight w:val="1018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</w:t>
            </w:r>
            <w:r w:rsidR="00B9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18  05000 10 0000 150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организациями остатков  субсидий  прошлых лет</w:t>
            </w:r>
          </w:p>
        </w:tc>
      </w:tr>
      <w:tr w:rsidR="00A444E5" w:rsidRPr="001C5A94" w:rsidTr="005A2DEF">
        <w:trPr>
          <w:gridAfter w:val="1"/>
          <w:wAfter w:w="710" w:type="dxa"/>
          <w:trHeight w:val="1369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</w:t>
            </w:r>
            <w:r w:rsidR="00B9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18 60010 10 0000 150</w:t>
            </w:r>
          </w:p>
          <w:p w:rsidR="00A444E5" w:rsidRPr="001C5A94" w:rsidRDefault="00A444E5" w:rsidP="005A2DEF">
            <w:pPr>
              <w:spacing w:after="0"/>
              <w:ind w:right="-8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</w:t>
            </w:r>
            <w:r w:rsidR="00B9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19 60010 10 0000 150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444E5" w:rsidRPr="001C5A94" w:rsidTr="005A2DEF">
        <w:trPr>
          <w:gridAfter w:val="1"/>
          <w:wAfter w:w="710" w:type="dxa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</w:t>
            </w:r>
            <w:r w:rsidR="00B97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19 45160 10 0000 150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444E5" w:rsidRPr="001C5A94" w:rsidTr="005A2DEF">
        <w:trPr>
          <w:gridAfter w:val="4"/>
          <w:wAfter w:w="10952" w:type="dxa"/>
          <w:jc w:val="center"/>
        </w:trPr>
        <w:tc>
          <w:tcPr>
            <w:tcW w:w="710" w:type="dxa"/>
          </w:tcPr>
          <w:p w:rsidR="00A444E5" w:rsidRPr="001C5A94" w:rsidRDefault="00A444E5" w:rsidP="005A2DEF">
            <w:pPr>
              <w:spacing w:after="0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</w:tbl>
    <w:p w:rsidR="00A444E5" w:rsidRPr="001C5A94" w:rsidRDefault="00A444E5" w:rsidP="00DA478B">
      <w:pPr>
        <w:pStyle w:val="12"/>
        <w:rPr>
          <w:sz w:val="26"/>
          <w:szCs w:val="26"/>
        </w:rPr>
      </w:pPr>
    </w:p>
    <w:p w:rsidR="00A444E5" w:rsidRPr="001C5A94" w:rsidRDefault="00A444E5" w:rsidP="00DA478B">
      <w:pPr>
        <w:pStyle w:val="12"/>
        <w:jc w:val="right"/>
        <w:rPr>
          <w:sz w:val="26"/>
          <w:szCs w:val="26"/>
        </w:rPr>
      </w:pPr>
    </w:p>
    <w:p w:rsidR="00A444E5" w:rsidRDefault="00A444E5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691A82" w:rsidRDefault="00691A82" w:rsidP="00BB5320">
      <w:pPr>
        <w:pStyle w:val="12"/>
        <w:jc w:val="right"/>
        <w:rPr>
          <w:sz w:val="26"/>
          <w:szCs w:val="26"/>
        </w:rPr>
      </w:pPr>
    </w:p>
    <w:p w:rsidR="00A444E5" w:rsidRPr="0089645F" w:rsidRDefault="00A444E5" w:rsidP="00BB5320">
      <w:pPr>
        <w:pStyle w:val="12"/>
        <w:jc w:val="right"/>
        <w:rPr>
          <w:b/>
          <w:bCs/>
          <w:sz w:val="26"/>
          <w:szCs w:val="26"/>
        </w:rPr>
      </w:pPr>
      <w:r w:rsidRPr="0089645F">
        <w:rPr>
          <w:sz w:val="26"/>
          <w:szCs w:val="26"/>
        </w:rPr>
        <w:lastRenderedPageBreak/>
        <w:t>Приложение № 6</w:t>
      </w:r>
    </w:p>
    <w:p w:rsidR="00A444E5" w:rsidRPr="0089645F" w:rsidRDefault="00A444E5" w:rsidP="00BB20CD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</w:p>
    <w:p w:rsidR="00A444E5" w:rsidRPr="0089645F" w:rsidRDefault="00A444E5" w:rsidP="00BB20CD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 поселения </w:t>
      </w:r>
    </w:p>
    <w:p w:rsidR="00A444E5" w:rsidRPr="0089645F" w:rsidRDefault="00A444E5" w:rsidP="00BB20CD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Дрожжановского муниципального района </w:t>
      </w:r>
    </w:p>
    <w:p w:rsidR="00A444E5" w:rsidRPr="0089645F" w:rsidRDefault="00A444E5" w:rsidP="00BB20CD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на 202</w:t>
      </w:r>
      <w:r w:rsidR="00500127">
        <w:rPr>
          <w:sz w:val="26"/>
          <w:szCs w:val="26"/>
        </w:rPr>
        <w:t>1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BB20CD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500127">
        <w:rPr>
          <w:sz w:val="26"/>
          <w:szCs w:val="26"/>
        </w:rPr>
        <w:t>2</w:t>
      </w:r>
      <w:r w:rsidRPr="0089645F">
        <w:rPr>
          <w:sz w:val="26"/>
          <w:szCs w:val="26"/>
        </w:rPr>
        <w:t xml:space="preserve"> и 202</w:t>
      </w:r>
      <w:r w:rsidR="00500127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годов»</w:t>
      </w:r>
    </w:p>
    <w:p w:rsidR="00A444E5" w:rsidRPr="00EA53D6" w:rsidRDefault="00A444E5" w:rsidP="00EA53D6">
      <w:pPr>
        <w:pStyle w:val="af2"/>
        <w:ind w:left="4962" w:right="-82" w:hanging="2268"/>
        <w:jc w:val="right"/>
        <w:rPr>
          <w:b w:val="0"/>
          <w:sz w:val="26"/>
          <w:szCs w:val="26"/>
        </w:rPr>
      </w:pPr>
      <w:r w:rsidRPr="0089645F">
        <w:rPr>
          <w:b w:val="0"/>
          <w:sz w:val="26"/>
          <w:szCs w:val="26"/>
        </w:rPr>
        <w:t xml:space="preserve">                                                    </w:t>
      </w:r>
      <w:r w:rsidRPr="00EA53D6">
        <w:rPr>
          <w:b w:val="0"/>
          <w:sz w:val="26"/>
          <w:szCs w:val="26"/>
        </w:rPr>
        <w:t>№</w:t>
      </w:r>
      <w:r w:rsidR="00FC2F4F">
        <w:rPr>
          <w:b w:val="0"/>
          <w:sz w:val="26"/>
          <w:szCs w:val="26"/>
        </w:rPr>
        <w:t xml:space="preserve">4/1 </w:t>
      </w:r>
      <w:r w:rsidR="00500127">
        <w:rPr>
          <w:b w:val="0"/>
          <w:sz w:val="26"/>
          <w:szCs w:val="26"/>
        </w:rPr>
        <w:t>от «</w:t>
      </w:r>
      <w:r w:rsidR="00FC2F4F">
        <w:rPr>
          <w:b w:val="0"/>
          <w:sz w:val="26"/>
          <w:szCs w:val="26"/>
        </w:rPr>
        <w:t>17</w:t>
      </w:r>
      <w:r w:rsidRPr="00EA53D6">
        <w:rPr>
          <w:b w:val="0"/>
          <w:sz w:val="26"/>
          <w:szCs w:val="26"/>
        </w:rPr>
        <w:t xml:space="preserve">» </w:t>
      </w:r>
      <w:r w:rsidR="00CE28B6">
        <w:rPr>
          <w:b w:val="0"/>
          <w:sz w:val="26"/>
          <w:szCs w:val="26"/>
        </w:rPr>
        <w:t>дека</w:t>
      </w:r>
      <w:r w:rsidRPr="00EA53D6">
        <w:rPr>
          <w:b w:val="0"/>
          <w:sz w:val="26"/>
          <w:szCs w:val="26"/>
        </w:rPr>
        <w:t>бря 20</w:t>
      </w:r>
      <w:r w:rsidR="00500127">
        <w:rPr>
          <w:b w:val="0"/>
          <w:sz w:val="26"/>
          <w:szCs w:val="26"/>
        </w:rPr>
        <w:t>20</w:t>
      </w:r>
      <w:r w:rsidRPr="00EA53D6">
        <w:rPr>
          <w:b w:val="0"/>
          <w:sz w:val="26"/>
          <w:szCs w:val="26"/>
        </w:rPr>
        <w:t xml:space="preserve"> года</w:t>
      </w:r>
    </w:p>
    <w:p w:rsidR="00A444E5" w:rsidRPr="0089645F" w:rsidRDefault="00A444E5" w:rsidP="00235D3E">
      <w:pPr>
        <w:spacing w:after="0"/>
        <w:ind w:right="-82"/>
        <w:jc w:val="center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DA478B">
      <w:pPr>
        <w:spacing w:after="0"/>
        <w:ind w:right="-82"/>
        <w:jc w:val="center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Перечень главных  администраторов   источников финансирования</w:t>
      </w:r>
    </w:p>
    <w:p w:rsidR="00A444E5" w:rsidRPr="001C5A94" w:rsidRDefault="00A444E5" w:rsidP="00DA478B">
      <w:pPr>
        <w:spacing w:after="0"/>
        <w:ind w:right="-82"/>
        <w:jc w:val="center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дефицита бюджета  Городищенского  сельского поселения Дрожжановского муниципального района Республики Татарстан</w:t>
      </w:r>
    </w:p>
    <w:p w:rsidR="00A444E5" w:rsidRPr="001C5A94" w:rsidRDefault="00A444E5" w:rsidP="00DA478B">
      <w:pPr>
        <w:spacing w:after="0"/>
        <w:ind w:right="-8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7"/>
        <w:gridCol w:w="6646"/>
      </w:tblGrid>
      <w:tr w:rsidR="00A444E5" w:rsidRPr="001C5A94" w:rsidTr="005A2D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Код главы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1C5A94" w:rsidRDefault="00A444E5" w:rsidP="005A2DEF">
            <w:pPr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</w:tr>
      <w:tr w:rsidR="00A444E5" w:rsidRPr="001C5A94" w:rsidTr="005A2DEF">
        <w:trPr>
          <w:trHeight w:val="4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Финансово-бюджетная палата муниципального  района Республики Татарстан</w:t>
            </w:r>
          </w:p>
        </w:tc>
      </w:tr>
      <w:tr w:rsidR="00A444E5" w:rsidRPr="001C5A94" w:rsidTr="005A2DEF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01 05 02 01 10 0000 510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Увеличение остатков денежных  средств финансового резерва бюджета  сельских поселения</w:t>
            </w:r>
          </w:p>
        </w:tc>
      </w:tr>
      <w:tr w:rsidR="00A444E5" w:rsidRPr="001C5A94" w:rsidTr="005A2DEF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01 05 02 01 10 0000 610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E5" w:rsidRPr="001C5A94" w:rsidRDefault="00A444E5" w:rsidP="005A2DEF">
            <w:pPr>
              <w:ind w:right="-82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Уменьшение остатков денежных  средств финансового  резерва  бюджета  сельских поселения</w:t>
            </w:r>
          </w:p>
        </w:tc>
      </w:tr>
    </w:tbl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673CBD">
      <w:pPr>
        <w:pStyle w:val="ab"/>
        <w:ind w:right="141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:rsidR="00A444E5" w:rsidRPr="0089645F" w:rsidRDefault="00A444E5" w:rsidP="002C7982">
      <w:pPr>
        <w:pStyle w:val="ab"/>
        <w:ind w:left="7788"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2C7982">
      <w:pPr>
        <w:pStyle w:val="ab"/>
        <w:ind w:left="7788"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2C7982">
      <w:pPr>
        <w:pStyle w:val="ab"/>
        <w:ind w:left="7788" w:right="141"/>
        <w:jc w:val="right"/>
        <w:rPr>
          <w:rFonts w:ascii="Times New Roman" w:hAnsi="Times New Roman"/>
          <w:i/>
          <w:sz w:val="26"/>
          <w:szCs w:val="26"/>
        </w:rPr>
      </w:pPr>
      <w:r w:rsidRPr="0089645F">
        <w:rPr>
          <w:rFonts w:ascii="Times New Roman" w:hAnsi="Times New Roman"/>
          <w:sz w:val="26"/>
          <w:szCs w:val="26"/>
        </w:rPr>
        <w:lastRenderedPageBreak/>
        <w:t>Приложение № 7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  <w:r w:rsidRPr="0089645F">
        <w:rPr>
          <w:sz w:val="26"/>
          <w:szCs w:val="26"/>
        </w:rPr>
        <w:t xml:space="preserve"> 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поселения 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Дрожжановского муниципального района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 Республики Татарстан на 202</w:t>
      </w:r>
      <w:r w:rsidR="00500127">
        <w:rPr>
          <w:sz w:val="26"/>
          <w:szCs w:val="26"/>
        </w:rPr>
        <w:t>1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57510F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500127">
        <w:rPr>
          <w:sz w:val="26"/>
          <w:szCs w:val="26"/>
        </w:rPr>
        <w:t>2</w:t>
      </w:r>
      <w:r w:rsidRPr="0089645F">
        <w:rPr>
          <w:sz w:val="26"/>
          <w:szCs w:val="26"/>
        </w:rPr>
        <w:t xml:space="preserve"> и 202</w:t>
      </w:r>
      <w:r w:rsidR="00500127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годов»</w:t>
      </w:r>
    </w:p>
    <w:p w:rsidR="00A444E5" w:rsidRPr="0089645F" w:rsidRDefault="00A444E5" w:rsidP="00EA53D6">
      <w:pPr>
        <w:pStyle w:val="12"/>
        <w:ind w:left="4956" w:firstLine="708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       №</w:t>
      </w:r>
      <w:r w:rsidR="00FC2F4F">
        <w:rPr>
          <w:sz w:val="26"/>
          <w:szCs w:val="26"/>
        </w:rPr>
        <w:t>4/1</w:t>
      </w:r>
      <w:r w:rsidRPr="0089645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«</w:t>
      </w:r>
      <w:r w:rsidR="00FC2F4F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CE28B6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500127">
        <w:rPr>
          <w:sz w:val="26"/>
          <w:szCs w:val="26"/>
        </w:rPr>
        <w:t>20</w:t>
      </w:r>
      <w:r w:rsidRPr="0089645F">
        <w:rPr>
          <w:sz w:val="26"/>
          <w:szCs w:val="26"/>
        </w:rPr>
        <w:t xml:space="preserve"> года</w:t>
      </w:r>
    </w:p>
    <w:p w:rsidR="00A444E5" w:rsidRPr="0089645F" w:rsidRDefault="00A444E5" w:rsidP="00807768">
      <w:pPr>
        <w:pStyle w:val="ab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Распределение бюджетных ассигнований бюджета Городищенского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сельского поселения Дрожжановского муниципального района Республики Татарстан по разделам и подразделам, целевым статьям и группам видов  расходов классификации расходов бюджетов на 202</w:t>
      </w:r>
      <w:r w:rsidR="00500127">
        <w:rPr>
          <w:rFonts w:ascii="Times New Roman" w:hAnsi="Times New Roman"/>
          <w:b/>
          <w:sz w:val="26"/>
          <w:szCs w:val="26"/>
        </w:rPr>
        <w:t>1</w:t>
      </w:r>
      <w:r w:rsidRPr="001C5A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A444E5" w:rsidRPr="001C5A94" w:rsidTr="005A2DEF">
        <w:trPr>
          <w:cantSplit/>
          <w:trHeight w:val="716"/>
        </w:trPr>
        <w:tc>
          <w:tcPr>
            <w:tcW w:w="5671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тыс.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руб</w:t>
            </w:r>
          </w:p>
        </w:tc>
      </w:tr>
      <w:tr w:rsidR="00A444E5" w:rsidRPr="001C5A94" w:rsidTr="005A2DEF">
        <w:trPr>
          <w:cantSplit/>
          <w:trHeight w:val="336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0012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500127">
              <w:rPr>
                <w:rFonts w:ascii="Times New Roman" w:hAnsi="Times New Roman"/>
                <w:b/>
                <w:sz w:val="26"/>
                <w:szCs w:val="26"/>
              </w:rPr>
              <w:t>68,2</w:t>
            </w:r>
          </w:p>
        </w:tc>
      </w:tr>
      <w:tr w:rsidR="00A444E5" w:rsidRPr="001C5A94" w:rsidTr="005A2DEF">
        <w:trPr>
          <w:cantSplit/>
          <w:trHeight w:val="625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001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4</w:t>
            </w:r>
            <w:r w:rsidR="005001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444E5" w:rsidRPr="001C5A94" w:rsidTr="005A2DEF">
        <w:trPr>
          <w:cantSplit/>
          <w:trHeight w:val="289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001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4</w:t>
            </w:r>
            <w:r w:rsidR="005001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444E5" w:rsidRPr="001C5A94" w:rsidTr="005A2DEF">
        <w:trPr>
          <w:cantSplit/>
          <w:trHeight w:val="289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A444E5" w:rsidP="005001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4</w:t>
            </w:r>
            <w:r w:rsidR="005001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444E5" w:rsidRPr="001C5A94" w:rsidTr="005A2DEF">
        <w:trPr>
          <w:cantSplit/>
          <w:trHeight w:val="339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500127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484,2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500127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484,2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500127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372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444E5" w:rsidRPr="001C5A94" w:rsidRDefault="00500127" w:rsidP="005001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110,2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001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="00500127">
              <w:rPr>
                <w:rFonts w:ascii="Times New Roman" w:hAnsi="Times New Roman"/>
                <w:iCs/>
                <w:sz w:val="26"/>
                <w:szCs w:val="26"/>
              </w:rPr>
              <w:t>34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001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3</w:t>
            </w:r>
            <w:r w:rsidR="005001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A444E5" w:rsidP="005001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3</w:t>
            </w:r>
            <w:r w:rsidR="005001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500127" w:rsidP="005A2D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99,9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00127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</w:t>
            </w:r>
            <w:r w:rsidR="00500127">
              <w:rPr>
                <w:rFonts w:ascii="Times New Roman" w:hAnsi="Times New Roman"/>
                <w:iCs/>
                <w:sz w:val="26"/>
                <w:szCs w:val="26"/>
              </w:rPr>
              <w:t>9,9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500127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99,9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91608A" w:rsidRDefault="0091608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89,6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91608A" w:rsidRDefault="0091608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10,3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0012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8</w:t>
            </w:r>
            <w:r w:rsidR="00500127">
              <w:rPr>
                <w:rFonts w:ascii="Times New Roman" w:hAnsi="Times New Roman"/>
                <w:b/>
                <w:iCs/>
                <w:sz w:val="26"/>
                <w:szCs w:val="26"/>
              </w:rPr>
              <w:t>38,1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500127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838,1</w:t>
            </w:r>
          </w:p>
        </w:tc>
      </w:tr>
      <w:tr w:rsidR="00A444E5" w:rsidRPr="001C5A94" w:rsidTr="005A2DEF">
        <w:trPr>
          <w:cantSplit/>
          <w:trHeight w:val="402"/>
        </w:trPr>
        <w:tc>
          <w:tcPr>
            <w:tcW w:w="5671" w:type="dxa"/>
          </w:tcPr>
          <w:p w:rsidR="00A444E5" w:rsidRPr="00CF6DCD" w:rsidRDefault="00A444E5" w:rsidP="005A2DEF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708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567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843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500127" w:rsidP="008E36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E361E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FE258D" w:rsidP="008E36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E361E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FE258D" w:rsidP="008E36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E361E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FE258D" w:rsidP="008E36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E361E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671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FE2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FE258D">
              <w:rPr>
                <w:rFonts w:ascii="Times New Roman" w:hAnsi="Times New Roman"/>
                <w:b/>
                <w:sz w:val="26"/>
                <w:szCs w:val="26"/>
              </w:rPr>
              <w:t>47</w:t>
            </w: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FE258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5671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FE258D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547,4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5671" w:type="dxa"/>
          </w:tcPr>
          <w:p w:rsidR="00A444E5" w:rsidRPr="001C5A94" w:rsidRDefault="00FE258D" w:rsidP="005A2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9900002950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44E5" w:rsidRPr="001C5A94" w:rsidRDefault="00FE258D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14,5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5671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и  земельный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9900002950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5671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FE258D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527,4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5671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FE258D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527,4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5671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FE2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="00FE258D">
              <w:rPr>
                <w:rFonts w:ascii="Times New Roman" w:hAnsi="Times New Roman"/>
                <w:b/>
                <w:sz w:val="26"/>
                <w:szCs w:val="26"/>
              </w:rPr>
              <w:t>68,1</w:t>
            </w:r>
          </w:p>
        </w:tc>
      </w:tr>
    </w:tbl>
    <w:p w:rsidR="00A444E5" w:rsidRDefault="00A444E5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241112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A444E5" w:rsidRPr="0089645F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89645F">
        <w:rPr>
          <w:rFonts w:ascii="Times New Roman" w:hAnsi="Times New Roman"/>
          <w:sz w:val="26"/>
          <w:szCs w:val="26"/>
        </w:rPr>
        <w:t>Приложение № 8</w:t>
      </w:r>
    </w:p>
    <w:p w:rsidR="00A444E5" w:rsidRPr="0089645F" w:rsidRDefault="00A444E5" w:rsidP="00037682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  <w:r w:rsidRPr="0089645F">
        <w:rPr>
          <w:sz w:val="26"/>
          <w:szCs w:val="26"/>
        </w:rPr>
        <w:t xml:space="preserve">  </w:t>
      </w:r>
    </w:p>
    <w:p w:rsidR="00A444E5" w:rsidRPr="0089645F" w:rsidRDefault="00A444E5" w:rsidP="00037682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Городищенского сельского поселения </w:t>
      </w:r>
    </w:p>
    <w:p w:rsidR="00A444E5" w:rsidRPr="0089645F" w:rsidRDefault="00A444E5" w:rsidP="00037682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Дрожжановского муниципального района </w:t>
      </w:r>
    </w:p>
    <w:p w:rsidR="00A444E5" w:rsidRPr="0089645F" w:rsidRDefault="00A444E5" w:rsidP="00037682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Республики Татарстан на 202</w:t>
      </w:r>
      <w:r w:rsidR="00FE258D">
        <w:rPr>
          <w:sz w:val="26"/>
          <w:szCs w:val="26"/>
        </w:rPr>
        <w:t>1</w:t>
      </w:r>
      <w:r w:rsidRPr="0089645F">
        <w:rPr>
          <w:sz w:val="26"/>
          <w:szCs w:val="26"/>
        </w:rPr>
        <w:t xml:space="preserve"> год </w:t>
      </w:r>
    </w:p>
    <w:p w:rsidR="00A444E5" w:rsidRPr="0089645F" w:rsidRDefault="00A444E5" w:rsidP="00037682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>и плановый период  202</w:t>
      </w:r>
      <w:r w:rsidR="00FE258D">
        <w:rPr>
          <w:sz w:val="26"/>
          <w:szCs w:val="26"/>
        </w:rPr>
        <w:t>2</w:t>
      </w:r>
      <w:r w:rsidRPr="0089645F">
        <w:rPr>
          <w:sz w:val="26"/>
          <w:szCs w:val="26"/>
        </w:rPr>
        <w:t xml:space="preserve"> и 202</w:t>
      </w:r>
      <w:r w:rsidR="00FE258D">
        <w:rPr>
          <w:sz w:val="26"/>
          <w:szCs w:val="26"/>
        </w:rPr>
        <w:t>3</w:t>
      </w:r>
      <w:r w:rsidRPr="0089645F">
        <w:rPr>
          <w:sz w:val="26"/>
          <w:szCs w:val="26"/>
        </w:rPr>
        <w:t xml:space="preserve"> годов»</w:t>
      </w:r>
    </w:p>
    <w:p w:rsidR="00A444E5" w:rsidRPr="0089645F" w:rsidRDefault="00A444E5" w:rsidP="0091608A">
      <w:pPr>
        <w:pStyle w:val="12"/>
        <w:jc w:val="right"/>
        <w:rPr>
          <w:sz w:val="26"/>
          <w:szCs w:val="26"/>
        </w:rPr>
      </w:pPr>
      <w:r w:rsidRPr="0089645F">
        <w:rPr>
          <w:sz w:val="26"/>
          <w:szCs w:val="26"/>
        </w:rPr>
        <w:t xml:space="preserve">            № </w:t>
      </w:r>
      <w:r w:rsidR="00FC2F4F">
        <w:rPr>
          <w:sz w:val="26"/>
          <w:szCs w:val="26"/>
        </w:rPr>
        <w:t>4/1</w:t>
      </w:r>
      <w:r w:rsidRPr="0089645F">
        <w:rPr>
          <w:sz w:val="26"/>
          <w:szCs w:val="26"/>
        </w:rPr>
        <w:t xml:space="preserve">  от</w:t>
      </w:r>
      <w:r>
        <w:rPr>
          <w:sz w:val="26"/>
          <w:szCs w:val="26"/>
        </w:rPr>
        <w:t xml:space="preserve"> «</w:t>
      </w:r>
      <w:r w:rsidR="00FC2F4F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CE28B6">
        <w:rPr>
          <w:sz w:val="26"/>
          <w:szCs w:val="26"/>
        </w:rPr>
        <w:t>дека</w:t>
      </w:r>
      <w:r>
        <w:rPr>
          <w:sz w:val="26"/>
          <w:szCs w:val="26"/>
        </w:rPr>
        <w:t>бря</w:t>
      </w:r>
      <w:r w:rsidRPr="0089645F">
        <w:rPr>
          <w:sz w:val="26"/>
          <w:szCs w:val="26"/>
        </w:rPr>
        <w:t xml:space="preserve"> 20</w:t>
      </w:r>
      <w:r w:rsidR="00FE258D">
        <w:rPr>
          <w:sz w:val="26"/>
          <w:szCs w:val="26"/>
        </w:rPr>
        <w:t>20</w:t>
      </w:r>
      <w:r w:rsidRPr="0089645F">
        <w:rPr>
          <w:sz w:val="26"/>
          <w:szCs w:val="26"/>
        </w:rPr>
        <w:t xml:space="preserve"> года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Распределение бюджетных ассигнований бюджета Городищенского</w:t>
      </w:r>
    </w:p>
    <w:p w:rsidR="00A444E5" w:rsidRPr="001C5A94" w:rsidRDefault="00A444E5" w:rsidP="005A2DEF">
      <w:pPr>
        <w:pStyle w:val="ab"/>
        <w:spacing w:line="240" w:lineRule="exact"/>
        <w:ind w:right="141"/>
        <w:rPr>
          <w:rFonts w:ascii="Times New Roman" w:hAnsi="Times New Roman"/>
          <w:b/>
          <w:i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сельского поселения Дрожжановского муниципального района Республики Татарстан по разделам и подразделам, целевым статьям и группам видов  расходов классификации расходов на плановый период 202</w:t>
      </w:r>
      <w:r w:rsidR="00FE258D">
        <w:rPr>
          <w:rFonts w:ascii="Times New Roman" w:hAnsi="Times New Roman"/>
          <w:b/>
          <w:sz w:val="26"/>
          <w:szCs w:val="26"/>
        </w:rPr>
        <w:t>2</w:t>
      </w:r>
      <w:r w:rsidRPr="001C5A94">
        <w:rPr>
          <w:rFonts w:ascii="Times New Roman" w:hAnsi="Times New Roman"/>
          <w:b/>
          <w:sz w:val="26"/>
          <w:szCs w:val="26"/>
        </w:rPr>
        <w:t>-202</w:t>
      </w:r>
      <w:r w:rsidR="00FE258D">
        <w:rPr>
          <w:rFonts w:ascii="Times New Roman" w:hAnsi="Times New Roman"/>
          <w:b/>
          <w:sz w:val="26"/>
          <w:szCs w:val="26"/>
        </w:rPr>
        <w:t>3</w:t>
      </w:r>
      <w:r w:rsidRPr="001C5A9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A444E5" w:rsidRPr="001C5A94" w:rsidTr="005A2DEF">
        <w:trPr>
          <w:cantSplit/>
          <w:trHeight w:val="336"/>
        </w:trPr>
        <w:tc>
          <w:tcPr>
            <w:tcW w:w="4820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A444E5" w:rsidRPr="001C5A94" w:rsidRDefault="00A444E5" w:rsidP="00FE2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202</w:t>
            </w:r>
            <w:r w:rsidR="00FE258D">
              <w:rPr>
                <w:rFonts w:ascii="Times New Roman" w:hAnsi="Times New Roman"/>
                <w:sz w:val="26"/>
                <w:szCs w:val="26"/>
              </w:rPr>
              <w:t>2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</w:tcPr>
          <w:p w:rsidR="00A444E5" w:rsidRPr="001C5A94" w:rsidRDefault="00A444E5" w:rsidP="00FE2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202</w:t>
            </w:r>
            <w:r w:rsidR="00FE258D">
              <w:rPr>
                <w:rFonts w:ascii="Times New Roman" w:hAnsi="Times New Roman"/>
                <w:sz w:val="26"/>
                <w:szCs w:val="26"/>
              </w:rPr>
              <w:t>3</w:t>
            </w:r>
            <w:r w:rsidRPr="001C5A9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A444E5" w:rsidRPr="001C5A94" w:rsidTr="005A2DEF">
        <w:trPr>
          <w:cantSplit/>
          <w:trHeight w:val="336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CA087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2C6E26">
              <w:rPr>
                <w:rFonts w:ascii="Times New Roman" w:hAnsi="Times New Roman"/>
                <w:b/>
                <w:sz w:val="26"/>
                <w:szCs w:val="26"/>
              </w:rPr>
              <w:t>39,4</w:t>
            </w:r>
          </w:p>
        </w:tc>
        <w:tc>
          <w:tcPr>
            <w:tcW w:w="1134" w:type="dxa"/>
          </w:tcPr>
          <w:p w:rsidR="00A444E5" w:rsidRPr="001C5A94" w:rsidRDefault="00A444E5" w:rsidP="002C6E2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E258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2C6E26">
              <w:rPr>
                <w:rFonts w:ascii="Times New Roman" w:hAnsi="Times New Roman"/>
                <w:b/>
                <w:sz w:val="26"/>
                <w:szCs w:val="26"/>
              </w:rPr>
              <w:t>10,4</w:t>
            </w:r>
          </w:p>
        </w:tc>
      </w:tr>
      <w:tr w:rsidR="00A444E5" w:rsidRPr="001C5A94" w:rsidTr="005A2DEF">
        <w:trPr>
          <w:cantSplit/>
          <w:trHeight w:val="625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438,7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427,5</w:t>
            </w:r>
          </w:p>
        </w:tc>
      </w:tr>
      <w:tr w:rsidR="00A444E5" w:rsidRPr="001C5A94" w:rsidTr="005A2DEF">
        <w:trPr>
          <w:cantSplit/>
          <w:trHeight w:val="289"/>
        </w:trPr>
        <w:tc>
          <w:tcPr>
            <w:tcW w:w="4820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438,7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427,5</w:t>
            </w:r>
          </w:p>
        </w:tc>
      </w:tr>
      <w:tr w:rsidR="00A444E5" w:rsidRPr="001C5A94" w:rsidTr="005A2DEF">
        <w:trPr>
          <w:cantSplit/>
          <w:trHeight w:val="289"/>
        </w:trPr>
        <w:tc>
          <w:tcPr>
            <w:tcW w:w="4820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438,7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427,5</w:t>
            </w:r>
          </w:p>
        </w:tc>
      </w:tr>
      <w:tr w:rsidR="00A444E5" w:rsidRPr="001C5A94" w:rsidTr="005A2DEF">
        <w:trPr>
          <w:cantSplit/>
          <w:trHeight w:val="339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474,8</w:t>
            </w: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465,2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CA087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CA0875">
              <w:rPr>
                <w:rFonts w:ascii="Times New Roman" w:hAnsi="Times New Roman"/>
                <w:iCs/>
                <w:sz w:val="26"/>
                <w:szCs w:val="26"/>
              </w:rPr>
              <w:t>74,8</w:t>
            </w: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465,2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365,6</w:t>
            </w:r>
          </w:p>
        </w:tc>
        <w:tc>
          <w:tcPr>
            <w:tcW w:w="1134" w:type="dxa"/>
          </w:tcPr>
          <w:p w:rsidR="00A444E5" w:rsidRPr="001C5A94" w:rsidRDefault="00D33B10" w:rsidP="00D33B10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356,3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107,2</w:t>
            </w:r>
          </w:p>
        </w:tc>
        <w:tc>
          <w:tcPr>
            <w:tcW w:w="1134" w:type="dxa"/>
          </w:tcPr>
          <w:p w:rsidR="00A444E5" w:rsidRPr="001C5A94" w:rsidRDefault="00A444E5" w:rsidP="00D33B10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D33B10">
              <w:rPr>
                <w:rFonts w:ascii="Times New Roman" w:hAnsi="Times New Roman"/>
                <w:iCs/>
                <w:sz w:val="26"/>
                <w:szCs w:val="26"/>
              </w:rPr>
              <w:t>06,9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325,9</w:t>
            </w: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317,7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325,9</w:t>
            </w: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317,7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91608A" w:rsidRDefault="00A444E5" w:rsidP="005A2D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08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выплату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CA087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325,9</w:t>
            </w: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317,7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33D5D" w:rsidP="005A2D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A444E5" w:rsidRPr="001C5A94" w:rsidRDefault="00C33D5D" w:rsidP="005A2D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105,1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33D5D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A444E5" w:rsidRPr="001C5A94" w:rsidRDefault="00C33D5D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105,1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33D5D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A444E5" w:rsidRPr="001C5A94" w:rsidRDefault="00C33D5D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105,1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91608A" w:rsidRDefault="0091608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90,7</w:t>
            </w:r>
          </w:p>
        </w:tc>
        <w:tc>
          <w:tcPr>
            <w:tcW w:w="1134" w:type="dxa"/>
          </w:tcPr>
          <w:p w:rsidR="00A444E5" w:rsidRPr="0091608A" w:rsidRDefault="0091608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94,8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91608A" w:rsidRDefault="0091608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10,3</w:t>
            </w:r>
          </w:p>
        </w:tc>
        <w:tc>
          <w:tcPr>
            <w:tcW w:w="1134" w:type="dxa"/>
          </w:tcPr>
          <w:p w:rsidR="00A444E5" w:rsidRPr="0091608A" w:rsidRDefault="0091608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10,3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830,8</w:t>
            </w:r>
          </w:p>
        </w:tc>
        <w:tc>
          <w:tcPr>
            <w:tcW w:w="1134" w:type="dxa"/>
          </w:tcPr>
          <w:p w:rsidR="00A444E5" w:rsidRPr="001C5A94" w:rsidRDefault="00A444E5" w:rsidP="002C6E2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8</w:t>
            </w:r>
            <w:r w:rsidR="002C6E26">
              <w:rPr>
                <w:rFonts w:ascii="Times New Roman" w:hAnsi="Times New Roman"/>
                <w:b/>
                <w:iCs/>
                <w:sz w:val="26"/>
                <w:szCs w:val="26"/>
              </w:rPr>
              <w:t>23,3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Б100000000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2C6E26" w:rsidP="002C6E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830,8</w:t>
            </w:r>
          </w:p>
        </w:tc>
        <w:tc>
          <w:tcPr>
            <w:tcW w:w="1134" w:type="dxa"/>
          </w:tcPr>
          <w:p w:rsidR="00A444E5" w:rsidRPr="001C5A94" w:rsidRDefault="00A444E5" w:rsidP="002C6E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</w:t>
            </w:r>
            <w:r w:rsidR="002C6E26">
              <w:rPr>
                <w:rFonts w:ascii="Times New Roman" w:hAnsi="Times New Roman"/>
                <w:sz w:val="26"/>
                <w:szCs w:val="26"/>
              </w:rPr>
              <w:t>23,3</w:t>
            </w:r>
          </w:p>
        </w:tc>
      </w:tr>
      <w:tr w:rsidR="00A444E5" w:rsidRPr="001C5A94" w:rsidTr="005A2DEF">
        <w:trPr>
          <w:cantSplit/>
          <w:trHeight w:val="402"/>
        </w:trPr>
        <w:tc>
          <w:tcPr>
            <w:tcW w:w="4820" w:type="dxa"/>
          </w:tcPr>
          <w:p w:rsidR="00A444E5" w:rsidRPr="00CF6DCD" w:rsidRDefault="00A444E5" w:rsidP="005A2DEF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567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567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843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536,3</w:t>
            </w: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522,5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536,3</w:t>
            </w:r>
          </w:p>
        </w:tc>
        <w:tc>
          <w:tcPr>
            <w:tcW w:w="1134" w:type="dxa"/>
          </w:tcPr>
          <w:p w:rsidR="00A444E5" w:rsidRPr="001C5A94" w:rsidRDefault="002C6E26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522,5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2C6E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</w:t>
            </w:r>
            <w:r w:rsidR="002C6E26">
              <w:rPr>
                <w:rFonts w:ascii="Times New Roman" w:hAnsi="Times New Roman"/>
                <w:sz w:val="26"/>
                <w:szCs w:val="26"/>
              </w:rPr>
              <w:t>94,5</w:t>
            </w:r>
          </w:p>
        </w:tc>
        <w:tc>
          <w:tcPr>
            <w:tcW w:w="1134" w:type="dxa"/>
          </w:tcPr>
          <w:p w:rsidR="00A444E5" w:rsidRPr="001C5A94" w:rsidRDefault="009B775A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="00A444E5" w:rsidRPr="001C5A94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A444E5" w:rsidP="002C6E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</w:t>
            </w:r>
            <w:r w:rsidR="002C6E26">
              <w:rPr>
                <w:rFonts w:ascii="Times New Roman" w:hAnsi="Times New Roman"/>
                <w:sz w:val="26"/>
                <w:szCs w:val="26"/>
              </w:rPr>
              <w:t>94,5</w:t>
            </w:r>
          </w:p>
        </w:tc>
        <w:tc>
          <w:tcPr>
            <w:tcW w:w="1134" w:type="dxa"/>
          </w:tcPr>
          <w:p w:rsidR="00A444E5" w:rsidRPr="001C5A94" w:rsidRDefault="009B775A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="00A444E5" w:rsidRPr="001C5A94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820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9B775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9B775A">
              <w:rPr>
                <w:rFonts w:ascii="Times New Roman" w:hAnsi="Times New Roman"/>
                <w:b/>
                <w:sz w:val="26"/>
                <w:szCs w:val="26"/>
              </w:rPr>
              <w:t>36,5</w:t>
            </w:r>
          </w:p>
        </w:tc>
        <w:tc>
          <w:tcPr>
            <w:tcW w:w="1134" w:type="dxa"/>
          </w:tcPr>
          <w:p w:rsidR="00A444E5" w:rsidRPr="001C5A94" w:rsidRDefault="00A444E5" w:rsidP="009B775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9B775A">
              <w:rPr>
                <w:rFonts w:ascii="Times New Roman" w:hAnsi="Times New Roman"/>
                <w:b/>
                <w:sz w:val="26"/>
                <w:szCs w:val="26"/>
              </w:rPr>
              <w:t>25,6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4820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9B775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</w:t>
            </w:r>
            <w:r w:rsidR="009B775A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  <w:tc>
          <w:tcPr>
            <w:tcW w:w="1134" w:type="dxa"/>
          </w:tcPr>
          <w:p w:rsidR="00A444E5" w:rsidRPr="001C5A94" w:rsidRDefault="00A444E5" w:rsidP="009B775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</w:t>
            </w:r>
            <w:r w:rsidR="009B775A">
              <w:rPr>
                <w:rFonts w:ascii="Times New Roman" w:hAnsi="Times New Roman"/>
                <w:sz w:val="26"/>
                <w:szCs w:val="26"/>
              </w:rPr>
              <w:t>25,6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4820" w:type="dxa"/>
          </w:tcPr>
          <w:p w:rsidR="00A444E5" w:rsidRPr="001C5A94" w:rsidRDefault="009B775A" w:rsidP="005A2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Налог на имущество 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9900002950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44E5" w:rsidRPr="001C5A94" w:rsidRDefault="009B775A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14,1</w:t>
            </w:r>
          </w:p>
        </w:tc>
        <w:tc>
          <w:tcPr>
            <w:tcW w:w="1134" w:type="dxa"/>
          </w:tcPr>
          <w:p w:rsidR="00A444E5" w:rsidRPr="001C5A94" w:rsidRDefault="009B775A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13,8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4820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и  земельный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9900002950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</w:tcPr>
          <w:p w:rsidR="00A444E5" w:rsidRPr="001C5A94" w:rsidRDefault="009B775A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4820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9B775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</w:t>
            </w:r>
            <w:r w:rsidR="009B775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9B775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50</w:t>
            </w:r>
            <w:r w:rsidR="009B775A"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4820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0840144091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9B775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</w:t>
            </w:r>
            <w:r w:rsidR="009B775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44E5" w:rsidRPr="001C5A94" w:rsidRDefault="00A444E5" w:rsidP="009B775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50</w:t>
            </w:r>
            <w:r w:rsidR="009B775A"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</w:tr>
      <w:tr w:rsidR="00A444E5" w:rsidRPr="001C5A94" w:rsidTr="0091608A">
        <w:trPr>
          <w:cantSplit/>
          <w:trHeight w:val="699"/>
        </w:trPr>
        <w:tc>
          <w:tcPr>
            <w:tcW w:w="4820" w:type="dxa"/>
          </w:tcPr>
          <w:p w:rsidR="00A444E5" w:rsidRPr="001C5A94" w:rsidRDefault="00A444E5" w:rsidP="005A2DE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 РАСХОДОВ (без условно утвержденных расходов)</w:t>
            </w:r>
          </w:p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44E5" w:rsidRPr="001C5A94" w:rsidRDefault="009B775A" w:rsidP="00C33D5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="00C33D5D">
              <w:rPr>
                <w:rFonts w:ascii="Times New Roman" w:hAnsi="Times New Roman"/>
                <w:b/>
                <w:sz w:val="26"/>
                <w:szCs w:val="26"/>
              </w:rPr>
              <w:t>21,8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44E5" w:rsidRPr="001C5A94" w:rsidRDefault="00A444E5" w:rsidP="005B664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6A3C3A">
              <w:rPr>
                <w:rFonts w:ascii="Times New Roman" w:hAnsi="Times New Roman"/>
                <w:b/>
                <w:sz w:val="26"/>
                <w:szCs w:val="26"/>
              </w:rPr>
              <w:t>67</w:t>
            </w:r>
            <w:r w:rsidR="005B6643">
              <w:rPr>
                <w:rFonts w:ascii="Times New Roman" w:hAnsi="Times New Roman"/>
                <w:b/>
                <w:sz w:val="26"/>
                <w:szCs w:val="26"/>
              </w:rPr>
              <w:t>8,2</w:t>
            </w:r>
          </w:p>
        </w:tc>
      </w:tr>
    </w:tbl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lef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905B0F" w:rsidRDefault="00905B0F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905B0F" w:rsidRDefault="00905B0F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905B0F" w:rsidRDefault="00905B0F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905B0F" w:rsidRDefault="00905B0F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905B0F" w:rsidRDefault="00905B0F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905B0F" w:rsidRDefault="00905B0F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905B0F" w:rsidRDefault="00905B0F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2C7982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lastRenderedPageBreak/>
        <w:t>Приложение № 9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  <w:r w:rsidRPr="001C5A94">
        <w:rPr>
          <w:sz w:val="26"/>
          <w:szCs w:val="26"/>
        </w:rPr>
        <w:t xml:space="preserve"> 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Городищенского сельского поселения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Дрожжановского муниципального района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Республики Татарстан на 202</w:t>
      </w:r>
      <w:r w:rsidR="00905B0F">
        <w:rPr>
          <w:sz w:val="26"/>
          <w:szCs w:val="26"/>
        </w:rPr>
        <w:t>1</w:t>
      </w:r>
      <w:r w:rsidRPr="001C5A94">
        <w:rPr>
          <w:sz w:val="26"/>
          <w:szCs w:val="26"/>
        </w:rPr>
        <w:t xml:space="preserve"> год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 и плановый период  202</w:t>
      </w:r>
      <w:r w:rsidR="00905B0F">
        <w:rPr>
          <w:sz w:val="26"/>
          <w:szCs w:val="26"/>
        </w:rPr>
        <w:t>2</w:t>
      </w:r>
      <w:r w:rsidRPr="001C5A94">
        <w:rPr>
          <w:sz w:val="26"/>
          <w:szCs w:val="26"/>
        </w:rPr>
        <w:t xml:space="preserve"> и 202</w:t>
      </w:r>
      <w:r w:rsidR="00905B0F">
        <w:rPr>
          <w:sz w:val="26"/>
          <w:szCs w:val="26"/>
        </w:rPr>
        <w:t>3</w:t>
      </w:r>
      <w:r w:rsidRPr="001C5A94">
        <w:rPr>
          <w:sz w:val="26"/>
          <w:szCs w:val="26"/>
        </w:rPr>
        <w:t xml:space="preserve"> годов»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№</w:t>
      </w:r>
      <w:r w:rsidR="00FC2F4F">
        <w:rPr>
          <w:sz w:val="26"/>
          <w:szCs w:val="26"/>
        </w:rPr>
        <w:t>4/1</w:t>
      </w:r>
      <w:r w:rsidRPr="001C5A94">
        <w:rPr>
          <w:sz w:val="26"/>
          <w:szCs w:val="26"/>
        </w:rPr>
        <w:t xml:space="preserve"> от «</w:t>
      </w:r>
      <w:r w:rsidR="00FC2F4F">
        <w:rPr>
          <w:sz w:val="26"/>
          <w:szCs w:val="26"/>
        </w:rPr>
        <w:t>17</w:t>
      </w:r>
      <w:r w:rsidRPr="001C5A94">
        <w:rPr>
          <w:sz w:val="26"/>
          <w:szCs w:val="26"/>
        </w:rPr>
        <w:t xml:space="preserve">» </w:t>
      </w:r>
      <w:r w:rsidR="00CE28B6">
        <w:rPr>
          <w:sz w:val="26"/>
          <w:szCs w:val="26"/>
        </w:rPr>
        <w:t>дека</w:t>
      </w:r>
      <w:r w:rsidRPr="001C5A94">
        <w:rPr>
          <w:sz w:val="26"/>
          <w:szCs w:val="26"/>
        </w:rPr>
        <w:t>бря 20</w:t>
      </w:r>
      <w:r w:rsidR="00905B0F">
        <w:rPr>
          <w:sz w:val="26"/>
          <w:szCs w:val="26"/>
        </w:rPr>
        <w:t>20</w:t>
      </w:r>
      <w:r w:rsidRPr="001C5A94">
        <w:rPr>
          <w:sz w:val="26"/>
          <w:szCs w:val="26"/>
        </w:rPr>
        <w:t xml:space="preserve"> года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Ведомственная структура расходов бюджета 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  Городищенского сельского поселения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 xml:space="preserve">Дрожжановского муниципального района 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Республики Татарстан на 202</w:t>
      </w:r>
      <w:r w:rsidR="00905B0F">
        <w:rPr>
          <w:rFonts w:ascii="Times New Roman" w:hAnsi="Times New Roman"/>
          <w:b/>
          <w:sz w:val="26"/>
          <w:szCs w:val="26"/>
        </w:rPr>
        <w:t>1</w:t>
      </w:r>
      <w:r w:rsidRPr="001C5A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444E5" w:rsidRPr="001C5A94" w:rsidRDefault="00A444E5" w:rsidP="005A2DEF">
      <w:pPr>
        <w:pStyle w:val="ab"/>
        <w:rPr>
          <w:rFonts w:ascii="Times New Roman" w:hAnsi="Times New Roman"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709"/>
        <w:gridCol w:w="567"/>
        <w:gridCol w:w="567"/>
        <w:gridCol w:w="1842"/>
        <w:gridCol w:w="709"/>
        <w:gridCol w:w="1135"/>
      </w:tblGrid>
      <w:tr w:rsidR="00A444E5" w:rsidRPr="001C5A94" w:rsidTr="005A2DEF">
        <w:trPr>
          <w:cantSplit/>
          <w:trHeight w:val="336"/>
        </w:trPr>
        <w:tc>
          <w:tcPr>
            <w:tcW w:w="5528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КВСР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135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Сумма тыс. рублей</w:t>
            </w:r>
          </w:p>
        </w:tc>
      </w:tr>
      <w:tr w:rsidR="00A444E5" w:rsidRPr="001C5A94" w:rsidTr="005A2DEF">
        <w:trPr>
          <w:cantSplit/>
          <w:trHeight w:val="336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905B0F">
              <w:rPr>
                <w:rFonts w:ascii="Times New Roman" w:hAnsi="Times New Roman"/>
                <w:b/>
                <w:sz w:val="26"/>
                <w:szCs w:val="26"/>
              </w:rPr>
              <w:t>68,2</w:t>
            </w:r>
          </w:p>
        </w:tc>
      </w:tr>
      <w:tr w:rsidR="00A444E5" w:rsidRPr="001C5A94" w:rsidTr="005A2DEF">
        <w:trPr>
          <w:cantSplit/>
          <w:trHeight w:val="625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4</w:t>
            </w:r>
            <w:r w:rsidR="00905B0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444E5" w:rsidRPr="001C5A94" w:rsidTr="005A2DEF">
        <w:trPr>
          <w:cantSplit/>
          <w:trHeight w:val="289"/>
        </w:trPr>
        <w:tc>
          <w:tcPr>
            <w:tcW w:w="552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906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4</w:t>
            </w:r>
            <w:r w:rsidR="00905B0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444E5" w:rsidRPr="001C5A94" w:rsidTr="005A2DEF">
        <w:trPr>
          <w:cantSplit/>
          <w:trHeight w:val="289"/>
        </w:trPr>
        <w:tc>
          <w:tcPr>
            <w:tcW w:w="552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4</w:t>
            </w:r>
            <w:r w:rsidR="00905B0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A444E5" w:rsidRPr="001C5A94" w:rsidTr="005A2DEF">
        <w:trPr>
          <w:cantSplit/>
          <w:trHeight w:val="339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905B0F">
              <w:rPr>
                <w:rFonts w:ascii="Times New Roman" w:hAnsi="Times New Roman"/>
                <w:iCs/>
                <w:sz w:val="26"/>
                <w:szCs w:val="26"/>
              </w:rPr>
              <w:t>84,2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905B0F">
              <w:rPr>
                <w:rFonts w:ascii="Times New Roman" w:hAnsi="Times New Roman"/>
                <w:iCs/>
                <w:sz w:val="26"/>
                <w:szCs w:val="26"/>
              </w:rPr>
              <w:t>84,2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="00905B0F">
              <w:rPr>
                <w:rFonts w:ascii="Times New Roman" w:hAnsi="Times New Roman"/>
                <w:iCs/>
                <w:sz w:val="26"/>
                <w:szCs w:val="26"/>
              </w:rPr>
              <w:t>72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444E5" w:rsidRPr="001C5A94" w:rsidRDefault="00905B0F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110,2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="00905B0F">
              <w:rPr>
                <w:rFonts w:ascii="Times New Roman" w:hAnsi="Times New Roman"/>
                <w:iCs/>
                <w:sz w:val="26"/>
                <w:szCs w:val="26"/>
              </w:rPr>
              <w:t>34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3</w:t>
            </w:r>
            <w:r w:rsidR="00905B0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3</w:t>
            </w:r>
            <w:r w:rsidR="00905B0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905B0F" w:rsidP="005A2D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99,9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905B0F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99,9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905B0F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99,9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:rsidR="00A444E5" w:rsidRPr="00C601EA" w:rsidRDefault="00C601E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89,6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A444E5" w:rsidRPr="00C601EA" w:rsidRDefault="00C601E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10,3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8</w:t>
            </w:r>
            <w:r w:rsidR="00905B0F">
              <w:rPr>
                <w:rFonts w:ascii="Times New Roman" w:hAnsi="Times New Roman"/>
                <w:b/>
                <w:iCs/>
                <w:sz w:val="26"/>
                <w:szCs w:val="26"/>
              </w:rPr>
              <w:t>38,1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</w:t>
            </w:r>
            <w:r w:rsidR="00905B0F">
              <w:rPr>
                <w:rFonts w:ascii="Times New Roman" w:hAnsi="Times New Roman"/>
                <w:sz w:val="26"/>
                <w:szCs w:val="26"/>
              </w:rPr>
              <w:t>38,1</w:t>
            </w:r>
          </w:p>
        </w:tc>
      </w:tr>
      <w:tr w:rsidR="00A444E5" w:rsidRPr="001C5A94" w:rsidTr="005A2DEF">
        <w:trPr>
          <w:cantSplit/>
          <w:trHeight w:val="402"/>
        </w:trPr>
        <w:tc>
          <w:tcPr>
            <w:tcW w:w="5528" w:type="dxa"/>
          </w:tcPr>
          <w:p w:rsidR="00A444E5" w:rsidRPr="00CF6DCD" w:rsidRDefault="00A444E5" w:rsidP="005A2DEF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567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842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DC72CB" w:rsidP="00905B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05B0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A444E5" w:rsidRPr="001C5A94" w:rsidRDefault="00DC72CB" w:rsidP="00905B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05B0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905B0F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268,1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A444E5" w:rsidRPr="001C5A94" w:rsidRDefault="00905B0F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268,1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905B0F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547,4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905B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</w:t>
            </w:r>
            <w:r w:rsidR="00905B0F">
              <w:rPr>
                <w:rFonts w:ascii="Times New Roman" w:hAnsi="Times New Roman"/>
                <w:sz w:val="26"/>
                <w:szCs w:val="26"/>
              </w:rPr>
              <w:t>47,4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Налог на имущество и  земельный 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14,5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и  земельный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5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CA1A6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52</w:t>
            </w:r>
            <w:r w:rsidR="00CA1A69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5528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A444E5" w:rsidRPr="001C5A94" w:rsidRDefault="00A444E5" w:rsidP="00CA1A6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52</w:t>
            </w:r>
            <w:r w:rsidR="00CA1A69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</w:tr>
      <w:tr w:rsidR="00A444E5" w:rsidRPr="001C5A94" w:rsidTr="005A2DEF">
        <w:trPr>
          <w:cantSplit/>
          <w:trHeight w:val="304"/>
        </w:trPr>
        <w:tc>
          <w:tcPr>
            <w:tcW w:w="552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:rsidR="00A444E5" w:rsidRPr="001C5A94" w:rsidRDefault="00A444E5" w:rsidP="00CA1A6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="00CA1A69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CA1A6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</w:tbl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CA1A69" w:rsidRDefault="00CA1A69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CA1A69" w:rsidRDefault="00CA1A69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CA1A69" w:rsidRDefault="00CA1A69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CA1A69" w:rsidRDefault="00CA1A69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CA1A69" w:rsidRPr="001C5A94" w:rsidRDefault="00CA1A69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left"/>
        <w:rPr>
          <w:rFonts w:ascii="Times New Roman" w:hAnsi="Times New Roman"/>
          <w:i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i/>
          <w:sz w:val="26"/>
          <w:szCs w:val="26"/>
        </w:rPr>
        <w:lastRenderedPageBreak/>
        <w:t xml:space="preserve">           </w:t>
      </w:r>
      <w:r w:rsidRPr="001C5A94">
        <w:rPr>
          <w:rFonts w:ascii="Times New Roman" w:hAnsi="Times New Roman"/>
          <w:sz w:val="26"/>
          <w:szCs w:val="26"/>
        </w:rPr>
        <w:t>Приложение № 10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  <w:r w:rsidRPr="001C5A94">
        <w:rPr>
          <w:sz w:val="26"/>
          <w:szCs w:val="26"/>
        </w:rPr>
        <w:t xml:space="preserve"> 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Городищенского сельского поселения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Дрожжановского муниципального района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Республики Татарстан на 202</w:t>
      </w:r>
      <w:r w:rsidR="00CA1A69">
        <w:rPr>
          <w:sz w:val="26"/>
          <w:szCs w:val="26"/>
        </w:rPr>
        <w:t>1</w:t>
      </w:r>
      <w:r w:rsidRPr="001C5A94">
        <w:rPr>
          <w:sz w:val="26"/>
          <w:szCs w:val="26"/>
        </w:rPr>
        <w:t xml:space="preserve"> год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и плановый период  202</w:t>
      </w:r>
      <w:r w:rsidR="00CA1A69">
        <w:rPr>
          <w:sz w:val="26"/>
          <w:szCs w:val="26"/>
        </w:rPr>
        <w:t>2</w:t>
      </w:r>
      <w:r w:rsidRPr="001C5A94">
        <w:rPr>
          <w:sz w:val="26"/>
          <w:szCs w:val="26"/>
        </w:rPr>
        <w:t xml:space="preserve"> и 202</w:t>
      </w:r>
      <w:r w:rsidR="00CA1A69">
        <w:rPr>
          <w:sz w:val="26"/>
          <w:szCs w:val="26"/>
        </w:rPr>
        <w:t>3</w:t>
      </w:r>
      <w:r w:rsidRPr="001C5A94">
        <w:rPr>
          <w:sz w:val="26"/>
          <w:szCs w:val="26"/>
        </w:rPr>
        <w:t xml:space="preserve"> годов»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№ </w:t>
      </w:r>
      <w:r w:rsidR="00FC2F4F">
        <w:rPr>
          <w:sz w:val="26"/>
          <w:szCs w:val="26"/>
        </w:rPr>
        <w:t>4/1</w:t>
      </w:r>
      <w:r w:rsidRPr="001C5A94">
        <w:rPr>
          <w:sz w:val="26"/>
          <w:szCs w:val="26"/>
        </w:rPr>
        <w:t xml:space="preserve"> от «</w:t>
      </w:r>
      <w:r w:rsidR="00FC2F4F">
        <w:rPr>
          <w:sz w:val="26"/>
          <w:szCs w:val="26"/>
        </w:rPr>
        <w:t>17</w:t>
      </w:r>
      <w:r w:rsidRPr="001C5A94">
        <w:rPr>
          <w:sz w:val="26"/>
          <w:szCs w:val="26"/>
        </w:rPr>
        <w:t xml:space="preserve">» </w:t>
      </w:r>
      <w:r w:rsidR="00CE28B6">
        <w:rPr>
          <w:sz w:val="26"/>
          <w:szCs w:val="26"/>
        </w:rPr>
        <w:t>дека</w:t>
      </w:r>
      <w:r w:rsidRPr="001C5A94">
        <w:rPr>
          <w:sz w:val="26"/>
          <w:szCs w:val="26"/>
        </w:rPr>
        <w:t>бря 20</w:t>
      </w:r>
      <w:r w:rsidR="00CA1A69">
        <w:rPr>
          <w:sz w:val="26"/>
          <w:szCs w:val="26"/>
        </w:rPr>
        <w:t>20</w:t>
      </w:r>
      <w:r w:rsidRPr="001C5A94">
        <w:rPr>
          <w:sz w:val="26"/>
          <w:szCs w:val="26"/>
        </w:rPr>
        <w:t xml:space="preserve"> года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Городищенского сельского поселения Дрожжановского</w:t>
      </w:r>
    </w:p>
    <w:p w:rsidR="00A444E5" w:rsidRPr="001C5A94" w:rsidRDefault="00A444E5" w:rsidP="005A2DEF">
      <w:pPr>
        <w:pStyle w:val="ab"/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муниципального района Республики Татарстан</w:t>
      </w:r>
    </w:p>
    <w:p w:rsidR="00A444E5" w:rsidRPr="001C5A94" w:rsidRDefault="00A444E5" w:rsidP="005A2DEF">
      <w:pPr>
        <w:pStyle w:val="ab"/>
        <w:spacing w:line="240" w:lineRule="exact"/>
        <w:ind w:right="141"/>
        <w:rPr>
          <w:rFonts w:ascii="Times New Roman" w:hAnsi="Times New Roman"/>
          <w:b/>
          <w:i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на плановый период 202</w:t>
      </w:r>
      <w:r w:rsidR="00CA1A69">
        <w:rPr>
          <w:rFonts w:ascii="Times New Roman" w:hAnsi="Times New Roman"/>
          <w:b/>
          <w:sz w:val="26"/>
          <w:szCs w:val="26"/>
        </w:rPr>
        <w:t>2</w:t>
      </w:r>
      <w:r w:rsidRPr="001C5A94">
        <w:rPr>
          <w:rFonts w:ascii="Times New Roman" w:hAnsi="Times New Roman"/>
          <w:b/>
          <w:sz w:val="26"/>
          <w:szCs w:val="26"/>
        </w:rPr>
        <w:t>-202</w:t>
      </w:r>
      <w:r w:rsidR="00CA1A69">
        <w:rPr>
          <w:rFonts w:ascii="Times New Roman" w:hAnsi="Times New Roman"/>
          <w:b/>
          <w:sz w:val="26"/>
          <w:szCs w:val="26"/>
        </w:rPr>
        <w:t>3</w:t>
      </w:r>
      <w:r w:rsidRPr="001C5A9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t>тыс. рублей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A444E5" w:rsidRPr="001C5A94" w:rsidTr="005A2DEF">
        <w:trPr>
          <w:cantSplit/>
          <w:trHeight w:val="336"/>
        </w:trPr>
        <w:tc>
          <w:tcPr>
            <w:tcW w:w="4678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КВСР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2021г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2022г</w:t>
            </w:r>
          </w:p>
        </w:tc>
      </w:tr>
      <w:tr w:rsidR="00A444E5" w:rsidRPr="001C5A94" w:rsidTr="005A2DEF">
        <w:trPr>
          <w:cantSplit/>
          <w:trHeight w:val="336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1239,4</w:t>
            </w: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1210,4</w:t>
            </w:r>
          </w:p>
        </w:tc>
      </w:tr>
      <w:tr w:rsidR="00A444E5" w:rsidRPr="001C5A94" w:rsidTr="005A2DEF">
        <w:trPr>
          <w:cantSplit/>
          <w:trHeight w:val="625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438,7</w:t>
            </w: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427,5</w:t>
            </w:r>
          </w:p>
        </w:tc>
      </w:tr>
      <w:tr w:rsidR="00A444E5" w:rsidRPr="001C5A94" w:rsidTr="005A2DEF">
        <w:trPr>
          <w:cantSplit/>
          <w:trHeight w:val="289"/>
        </w:trPr>
        <w:tc>
          <w:tcPr>
            <w:tcW w:w="467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438,7</w:t>
            </w: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427,5</w:t>
            </w:r>
          </w:p>
        </w:tc>
      </w:tr>
      <w:tr w:rsidR="00A444E5" w:rsidRPr="001C5A94" w:rsidTr="005A2DEF">
        <w:trPr>
          <w:cantSplit/>
          <w:trHeight w:val="289"/>
        </w:trPr>
        <w:tc>
          <w:tcPr>
            <w:tcW w:w="467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438,7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427,5</w:t>
            </w:r>
          </w:p>
        </w:tc>
      </w:tr>
      <w:tr w:rsidR="00A444E5" w:rsidRPr="001C5A94" w:rsidTr="005A2DEF">
        <w:trPr>
          <w:cantSplit/>
          <w:trHeight w:val="339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474,8</w:t>
            </w: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465,2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474,8</w:t>
            </w: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465,2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CA1A69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365,6</w:t>
            </w:r>
          </w:p>
        </w:tc>
        <w:tc>
          <w:tcPr>
            <w:tcW w:w="1134" w:type="dxa"/>
          </w:tcPr>
          <w:p w:rsidR="00A444E5" w:rsidRPr="001C5A94" w:rsidRDefault="00A444E5" w:rsidP="00D33B10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356,</w:t>
            </w:r>
            <w:r w:rsidR="00D33B10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A444E5" w:rsidP="00D33B10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D33B10">
              <w:rPr>
                <w:rFonts w:ascii="Times New Roman" w:hAnsi="Times New Roman"/>
                <w:iCs/>
                <w:sz w:val="26"/>
                <w:szCs w:val="26"/>
              </w:rPr>
              <w:t>07,2</w:t>
            </w:r>
          </w:p>
        </w:tc>
        <w:tc>
          <w:tcPr>
            <w:tcW w:w="1134" w:type="dxa"/>
          </w:tcPr>
          <w:p w:rsidR="00A444E5" w:rsidRPr="001C5A94" w:rsidRDefault="00A444E5" w:rsidP="00D33B10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D33B10">
              <w:rPr>
                <w:rFonts w:ascii="Times New Roman" w:hAnsi="Times New Roman"/>
                <w:iCs/>
                <w:sz w:val="26"/>
                <w:szCs w:val="26"/>
              </w:rPr>
              <w:t>06,9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325,9</w:t>
            </w:r>
          </w:p>
        </w:tc>
        <w:tc>
          <w:tcPr>
            <w:tcW w:w="1134" w:type="dxa"/>
          </w:tcPr>
          <w:p w:rsidR="00A444E5" w:rsidRPr="001C5A94" w:rsidRDefault="00A444E5" w:rsidP="00D33B10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  <w:r w:rsidR="00D33B10">
              <w:rPr>
                <w:rFonts w:ascii="Times New Roman" w:hAnsi="Times New Roman"/>
                <w:iCs/>
                <w:sz w:val="26"/>
                <w:szCs w:val="26"/>
              </w:rPr>
              <w:t>17,7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325,9</w:t>
            </w:r>
          </w:p>
        </w:tc>
        <w:tc>
          <w:tcPr>
            <w:tcW w:w="1134" w:type="dxa"/>
          </w:tcPr>
          <w:p w:rsidR="00A444E5" w:rsidRPr="001C5A94" w:rsidRDefault="00A444E5" w:rsidP="00D33B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3</w:t>
            </w:r>
            <w:r w:rsidR="00D33B10"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выплату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1C5A94" w:rsidRDefault="00A444E5" w:rsidP="00D33B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32</w:t>
            </w:r>
            <w:r w:rsidR="00D33B10"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  <w:tc>
          <w:tcPr>
            <w:tcW w:w="1134" w:type="dxa"/>
          </w:tcPr>
          <w:p w:rsidR="00A444E5" w:rsidRPr="001C5A94" w:rsidRDefault="00A444E5" w:rsidP="00D33B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3</w:t>
            </w:r>
            <w:r w:rsidR="00D33B10"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105,1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105,1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105,1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44E5" w:rsidRPr="00C601EA" w:rsidRDefault="00C601E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90,7</w:t>
            </w:r>
          </w:p>
        </w:tc>
        <w:tc>
          <w:tcPr>
            <w:tcW w:w="1134" w:type="dxa"/>
          </w:tcPr>
          <w:p w:rsidR="00A444E5" w:rsidRPr="00C601EA" w:rsidRDefault="00C601E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94,8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  <w:vAlign w:val="bottom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C601EA" w:rsidRDefault="00C601E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10,3</w:t>
            </w:r>
          </w:p>
        </w:tc>
        <w:tc>
          <w:tcPr>
            <w:tcW w:w="1134" w:type="dxa"/>
          </w:tcPr>
          <w:p w:rsidR="00A444E5" w:rsidRPr="00C601EA" w:rsidRDefault="00C601EA" w:rsidP="005A2DE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  <w:t>10,3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830,8</w:t>
            </w:r>
          </w:p>
        </w:tc>
        <w:tc>
          <w:tcPr>
            <w:tcW w:w="1134" w:type="dxa"/>
          </w:tcPr>
          <w:p w:rsidR="00A444E5" w:rsidRPr="001C5A94" w:rsidRDefault="008F4BAC" w:rsidP="005A2DE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823,3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Style w:val="22"/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Б100000000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830,8</w:t>
            </w:r>
          </w:p>
        </w:tc>
        <w:tc>
          <w:tcPr>
            <w:tcW w:w="1134" w:type="dxa"/>
          </w:tcPr>
          <w:p w:rsidR="00A444E5" w:rsidRPr="001C5A94" w:rsidRDefault="008F4BAC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823,3</w:t>
            </w:r>
          </w:p>
        </w:tc>
      </w:tr>
      <w:tr w:rsidR="00A444E5" w:rsidRPr="001C5A94" w:rsidTr="005A2DEF">
        <w:trPr>
          <w:cantSplit/>
          <w:trHeight w:val="402"/>
        </w:trPr>
        <w:tc>
          <w:tcPr>
            <w:tcW w:w="4678" w:type="dxa"/>
          </w:tcPr>
          <w:p w:rsidR="00A444E5" w:rsidRPr="00CF6DCD" w:rsidRDefault="00A444E5" w:rsidP="005A2DEF">
            <w:pPr>
              <w:pStyle w:val="ab"/>
              <w:ind w:right="-82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>Уличное  освещение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05</w:t>
            </w:r>
          </w:p>
        </w:tc>
        <w:tc>
          <w:tcPr>
            <w:tcW w:w="567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03</w:t>
            </w:r>
          </w:p>
        </w:tc>
        <w:tc>
          <w:tcPr>
            <w:tcW w:w="1701" w:type="dxa"/>
          </w:tcPr>
          <w:p w:rsidR="00A444E5" w:rsidRPr="00CF6DCD" w:rsidRDefault="00A444E5" w:rsidP="005A2DEF">
            <w:pPr>
              <w:pStyle w:val="ab"/>
              <w:ind w:right="-82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6DC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Б100078010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536,5</w:t>
            </w:r>
          </w:p>
        </w:tc>
        <w:tc>
          <w:tcPr>
            <w:tcW w:w="1134" w:type="dxa"/>
          </w:tcPr>
          <w:p w:rsidR="00A444E5" w:rsidRPr="001C5A94" w:rsidRDefault="008F4BAC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522,5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536,5</w:t>
            </w:r>
          </w:p>
        </w:tc>
        <w:tc>
          <w:tcPr>
            <w:tcW w:w="1134" w:type="dxa"/>
          </w:tcPr>
          <w:p w:rsidR="00A444E5" w:rsidRPr="001C5A94" w:rsidRDefault="008F4BAC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522,5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294,5</w:t>
            </w:r>
          </w:p>
        </w:tc>
        <w:tc>
          <w:tcPr>
            <w:tcW w:w="1134" w:type="dxa"/>
          </w:tcPr>
          <w:p w:rsidR="00A444E5" w:rsidRPr="001C5A94" w:rsidRDefault="008F4BAC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300,8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D33B10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294,5</w:t>
            </w:r>
          </w:p>
        </w:tc>
        <w:tc>
          <w:tcPr>
            <w:tcW w:w="1134" w:type="dxa"/>
          </w:tcPr>
          <w:p w:rsidR="00A444E5" w:rsidRPr="001C5A94" w:rsidRDefault="008F4BAC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300,8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8F4BA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8F4BAC">
              <w:rPr>
                <w:rFonts w:ascii="Times New Roman" w:hAnsi="Times New Roman"/>
                <w:b/>
                <w:sz w:val="26"/>
                <w:szCs w:val="26"/>
              </w:rPr>
              <w:t>36,5</w:t>
            </w:r>
          </w:p>
        </w:tc>
        <w:tc>
          <w:tcPr>
            <w:tcW w:w="1134" w:type="dxa"/>
          </w:tcPr>
          <w:p w:rsidR="00A444E5" w:rsidRPr="001C5A94" w:rsidRDefault="00A444E5" w:rsidP="008F4BA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8F4BAC">
              <w:rPr>
                <w:rFonts w:ascii="Times New Roman" w:hAnsi="Times New Roman"/>
                <w:b/>
                <w:sz w:val="26"/>
                <w:szCs w:val="26"/>
              </w:rPr>
              <w:t>25,6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8F4B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</w:t>
            </w:r>
            <w:r w:rsidR="008F4BAC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  <w:tc>
          <w:tcPr>
            <w:tcW w:w="1134" w:type="dxa"/>
          </w:tcPr>
          <w:p w:rsidR="00A444E5" w:rsidRPr="001C5A94" w:rsidRDefault="008F4BAC" w:rsidP="008F4B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525,6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Налог на имущество и  земельный 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44E5" w:rsidRPr="00001341" w:rsidRDefault="008F4BAC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1341">
              <w:rPr>
                <w:rFonts w:ascii="Times New Roman" w:hAnsi="Times New Roman"/>
                <w:b/>
                <w:sz w:val="26"/>
                <w:szCs w:val="26"/>
              </w:rPr>
              <w:t>14,1</w:t>
            </w:r>
          </w:p>
        </w:tc>
        <w:tc>
          <w:tcPr>
            <w:tcW w:w="1134" w:type="dxa"/>
          </w:tcPr>
          <w:p w:rsidR="00A444E5" w:rsidRPr="00001341" w:rsidRDefault="008F4BAC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1341">
              <w:rPr>
                <w:rFonts w:ascii="Times New Roman" w:hAnsi="Times New Roman"/>
                <w:b/>
                <w:sz w:val="26"/>
                <w:szCs w:val="26"/>
              </w:rPr>
              <w:t>13,8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и  земельный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444E5" w:rsidRPr="001C5A94" w:rsidRDefault="008F4BAC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</w:tcPr>
          <w:p w:rsidR="00A444E5" w:rsidRPr="001C5A94" w:rsidRDefault="008F4BAC" w:rsidP="008F4B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8F4B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51</w:t>
            </w:r>
            <w:r w:rsidR="008F4BA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A444E5" w:rsidRPr="001C5A94" w:rsidRDefault="00A444E5" w:rsidP="008F4B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50</w:t>
            </w:r>
            <w:r w:rsidR="008F4BAC"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</w:tr>
      <w:tr w:rsidR="00A444E5" w:rsidRPr="001C5A94" w:rsidTr="005A2DEF">
        <w:trPr>
          <w:cantSplit/>
          <w:trHeight w:val="90"/>
        </w:trPr>
        <w:tc>
          <w:tcPr>
            <w:tcW w:w="4678" w:type="dxa"/>
          </w:tcPr>
          <w:p w:rsidR="00A444E5" w:rsidRPr="001C5A94" w:rsidRDefault="00A444E5" w:rsidP="005A2DE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1C5A94">
              <w:rPr>
                <w:rFonts w:ascii="Times New Roman" w:hAnsi="Times New Roman"/>
                <w:iCs/>
                <w:sz w:val="26"/>
                <w:szCs w:val="26"/>
              </w:rPr>
              <w:t>906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444E5" w:rsidRPr="001C5A94" w:rsidRDefault="00A444E5" w:rsidP="008F4B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517</w:t>
            </w:r>
          </w:p>
        </w:tc>
        <w:tc>
          <w:tcPr>
            <w:tcW w:w="1134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94">
              <w:rPr>
                <w:rFonts w:ascii="Times New Roman" w:hAnsi="Times New Roman"/>
                <w:sz w:val="26"/>
                <w:szCs w:val="26"/>
              </w:rPr>
              <w:t>50</w:t>
            </w:r>
            <w:r w:rsidR="008F4BAC">
              <w:rPr>
                <w:rFonts w:ascii="Times New Roman" w:hAnsi="Times New Roman"/>
                <w:sz w:val="26"/>
                <w:szCs w:val="26"/>
              </w:rPr>
              <w:t>6,6</w:t>
            </w:r>
          </w:p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4E5" w:rsidRPr="001C5A94" w:rsidTr="005A2DEF">
        <w:trPr>
          <w:cantSplit/>
          <w:trHeight w:val="304"/>
        </w:trPr>
        <w:tc>
          <w:tcPr>
            <w:tcW w:w="4678" w:type="dxa"/>
          </w:tcPr>
          <w:p w:rsidR="00A444E5" w:rsidRPr="001C5A94" w:rsidRDefault="00A444E5" w:rsidP="005A2DE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444E5" w:rsidRPr="001C5A94" w:rsidRDefault="00A444E5" w:rsidP="005A2DE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444E5" w:rsidRPr="001C5A94" w:rsidRDefault="00A444E5" w:rsidP="000013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="00001341">
              <w:rPr>
                <w:rFonts w:ascii="Times New Roman" w:hAnsi="Times New Roman"/>
                <w:b/>
                <w:sz w:val="26"/>
                <w:szCs w:val="26"/>
              </w:rPr>
              <w:t>21,8</w:t>
            </w:r>
          </w:p>
        </w:tc>
        <w:tc>
          <w:tcPr>
            <w:tcW w:w="1134" w:type="dxa"/>
          </w:tcPr>
          <w:p w:rsidR="00A444E5" w:rsidRPr="001C5A94" w:rsidRDefault="00A444E5" w:rsidP="000013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9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01341">
              <w:rPr>
                <w:rFonts w:ascii="Times New Roman" w:hAnsi="Times New Roman"/>
                <w:b/>
                <w:sz w:val="26"/>
                <w:szCs w:val="26"/>
              </w:rPr>
              <w:t>678,2</w:t>
            </w:r>
          </w:p>
        </w:tc>
      </w:tr>
    </w:tbl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C19D9" w:rsidRDefault="008C19D9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C19D9" w:rsidRDefault="008C19D9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C19D9" w:rsidRDefault="008C19D9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C19D9" w:rsidRDefault="008C19D9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C19D9" w:rsidRDefault="008C19D9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C19D9" w:rsidRDefault="008C19D9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C19D9" w:rsidRDefault="008C19D9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C19D9" w:rsidRDefault="008C19D9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8C19D9" w:rsidRPr="001C5A94" w:rsidRDefault="008C19D9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lastRenderedPageBreak/>
        <w:t>Приложение № 11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  <w:r w:rsidRPr="001C5A94">
        <w:rPr>
          <w:sz w:val="26"/>
          <w:szCs w:val="26"/>
        </w:rPr>
        <w:t xml:space="preserve"> 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Городищенского сельского поселения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Дрожжановского муниципального района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 Республики Татарстан на 202</w:t>
      </w:r>
      <w:r w:rsidR="008C19D9">
        <w:rPr>
          <w:sz w:val="26"/>
          <w:szCs w:val="26"/>
        </w:rPr>
        <w:t>1</w:t>
      </w:r>
      <w:r w:rsidRPr="001C5A94">
        <w:rPr>
          <w:sz w:val="26"/>
          <w:szCs w:val="26"/>
        </w:rPr>
        <w:t xml:space="preserve"> год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и плановый период  202</w:t>
      </w:r>
      <w:r w:rsidR="008C19D9">
        <w:rPr>
          <w:sz w:val="26"/>
          <w:szCs w:val="26"/>
        </w:rPr>
        <w:t>2</w:t>
      </w:r>
      <w:r w:rsidRPr="001C5A94">
        <w:rPr>
          <w:sz w:val="26"/>
          <w:szCs w:val="26"/>
        </w:rPr>
        <w:t xml:space="preserve"> и 202</w:t>
      </w:r>
      <w:r w:rsidR="008C19D9">
        <w:rPr>
          <w:sz w:val="26"/>
          <w:szCs w:val="26"/>
        </w:rPr>
        <w:t>3</w:t>
      </w:r>
      <w:r w:rsidRPr="001C5A94">
        <w:rPr>
          <w:sz w:val="26"/>
          <w:szCs w:val="26"/>
        </w:rPr>
        <w:t xml:space="preserve"> годов»</w:t>
      </w:r>
    </w:p>
    <w:p w:rsidR="00A444E5" w:rsidRPr="001C5A94" w:rsidRDefault="00A444E5" w:rsidP="005A2DEF">
      <w:pPr>
        <w:pStyle w:val="12"/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8C19D9">
        <w:rPr>
          <w:sz w:val="26"/>
          <w:szCs w:val="26"/>
        </w:rPr>
        <w:t xml:space="preserve"> </w:t>
      </w:r>
      <w:r w:rsidR="00FC2F4F">
        <w:rPr>
          <w:sz w:val="26"/>
          <w:szCs w:val="26"/>
        </w:rPr>
        <w:t>4/1</w:t>
      </w:r>
      <w:r>
        <w:rPr>
          <w:sz w:val="26"/>
          <w:szCs w:val="26"/>
        </w:rPr>
        <w:t xml:space="preserve"> от «</w:t>
      </w:r>
      <w:r w:rsidR="00FC2F4F">
        <w:rPr>
          <w:sz w:val="26"/>
          <w:szCs w:val="26"/>
        </w:rPr>
        <w:t>17</w:t>
      </w:r>
      <w:r w:rsidRPr="001C5A94">
        <w:rPr>
          <w:sz w:val="26"/>
          <w:szCs w:val="26"/>
        </w:rPr>
        <w:t xml:space="preserve">» </w:t>
      </w:r>
      <w:r w:rsidR="00CE28B6">
        <w:rPr>
          <w:sz w:val="26"/>
          <w:szCs w:val="26"/>
        </w:rPr>
        <w:t>дека</w:t>
      </w:r>
      <w:r w:rsidR="008C19D9">
        <w:rPr>
          <w:sz w:val="26"/>
          <w:szCs w:val="26"/>
        </w:rPr>
        <w:t>б</w:t>
      </w:r>
      <w:r w:rsidRPr="001C5A94">
        <w:rPr>
          <w:sz w:val="26"/>
          <w:szCs w:val="26"/>
        </w:rPr>
        <w:t>ря  20</w:t>
      </w:r>
      <w:r w:rsidR="008C19D9">
        <w:rPr>
          <w:sz w:val="26"/>
          <w:szCs w:val="26"/>
        </w:rPr>
        <w:t>20</w:t>
      </w:r>
      <w:r w:rsidRPr="001C5A94">
        <w:rPr>
          <w:sz w:val="26"/>
          <w:szCs w:val="26"/>
        </w:rPr>
        <w:t xml:space="preserve"> года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A444E5" w:rsidRDefault="00A444E5" w:rsidP="005A2DEF">
      <w:pPr>
        <w:pStyle w:val="ab"/>
        <w:tabs>
          <w:tab w:val="left" w:pos="285"/>
          <w:tab w:val="center" w:pos="5245"/>
        </w:tabs>
        <w:rPr>
          <w:rFonts w:ascii="Times New Roman" w:hAnsi="Times New Roman"/>
          <w:b/>
          <w:sz w:val="26"/>
          <w:szCs w:val="26"/>
        </w:rPr>
      </w:pPr>
      <w:r w:rsidRPr="001C5A94">
        <w:rPr>
          <w:rFonts w:ascii="Times New Roman" w:hAnsi="Times New Roman"/>
          <w:b/>
          <w:sz w:val="26"/>
          <w:szCs w:val="26"/>
        </w:rPr>
        <w:t>Распределение бюджетных ассигнований по целевым статьям (непрограммным направлениям деятельности), группам видов расходов, разделам, подразделам классификации расходов бюджетов на 202</w:t>
      </w:r>
      <w:r w:rsidR="008C19D9">
        <w:rPr>
          <w:rFonts w:ascii="Times New Roman" w:hAnsi="Times New Roman"/>
          <w:b/>
          <w:sz w:val="26"/>
          <w:szCs w:val="26"/>
        </w:rPr>
        <w:t>1</w:t>
      </w:r>
      <w:r w:rsidRPr="001C5A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rPr>
          <w:rFonts w:ascii="Times New Roman" w:hAnsi="Times New Roman"/>
          <w:b/>
          <w:i/>
          <w:sz w:val="26"/>
          <w:szCs w:val="26"/>
        </w:rPr>
      </w:pP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A444E5" w:rsidRPr="001C5A94" w:rsidTr="005A2DEF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A444E5" w:rsidRPr="001C5A94" w:rsidTr="005A2DEF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Сумма тыс.руб.</w:t>
                  </w:r>
                </w:p>
              </w:tc>
            </w:tr>
            <w:tr w:rsidR="00A444E5" w:rsidRPr="001C5A94" w:rsidTr="005A2DEF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FA03C6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highlight w:val="yellow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</w:t>
                  </w:r>
                  <w:r w:rsidR="00FA03C6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402,6</w:t>
                  </w:r>
                </w:p>
              </w:tc>
            </w:tr>
            <w:tr w:rsidR="00A444E5" w:rsidRPr="001C5A94" w:rsidTr="005A2DEF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8C19D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="008C19D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8C19D9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="008C19D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8C19D9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="008C19D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A444E5" w:rsidRPr="001C5A94" w:rsidRDefault="00A444E5" w:rsidP="008C19D9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="008C19D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8C19D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="008C19D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84,2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8C19D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="008C19D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72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8C19D9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372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8C19D9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372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8C19D9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110,2</w:t>
                  </w:r>
                </w:p>
              </w:tc>
            </w:tr>
            <w:tr w:rsidR="00A444E5" w:rsidRPr="001C5A94" w:rsidTr="005A2DEF">
              <w:trPr>
                <w:trHeight w:val="562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8C19D9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110,2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8C19D9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110,2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8C19D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="008C19D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8C19D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="008C19D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8C19D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="008C19D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8C19D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  <w:r w:rsidR="008C19D9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8C19D9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99,9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89,6</w:t>
                  </w:r>
                </w:p>
              </w:tc>
            </w:tr>
            <w:tr w:rsidR="00A444E5" w:rsidRPr="001C5A94" w:rsidTr="005A2DEF">
              <w:trPr>
                <w:trHeight w:val="326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89,6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89,6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10,3</w:t>
                  </w:r>
                </w:p>
              </w:tc>
            </w:tr>
            <w:tr w:rsidR="00A444E5" w:rsidRPr="001C5A94" w:rsidTr="005A2DEF">
              <w:trPr>
                <w:trHeight w:val="38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10,3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 xml:space="preserve">Мобилизационная и вневойсковая </w:t>
                  </w:r>
                </w:p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10,3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C036CF" w:rsidRDefault="00A444E5" w:rsidP="005A2DEF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6CF">
                    <w:rPr>
                      <w:rStyle w:val="22"/>
                      <w:rFonts w:ascii="Times New Roman" w:hAnsi="Times New Roman"/>
                      <w:sz w:val="26"/>
                      <w:szCs w:val="26"/>
                    </w:rPr>
                    <w:t xml:space="preserve">Благоустройство территории  </w:t>
                  </w:r>
                  <w:r w:rsidRPr="00C036CF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сельского поселения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036CF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C036CF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036CF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036CF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036CF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036CF" w:rsidRDefault="00C036CF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838,1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DC72CB" w:rsidP="00C036C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  <w:r w:rsidR="00C036CF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DC72CB" w:rsidP="00C036C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  <w:r w:rsidR="00C036CF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Уличное освещение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DC72CB" w:rsidP="00C036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  <w:r w:rsidR="00C036CF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C036CF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268,1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Прочие мероприятия по благоустройству поселений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C036CF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268,1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C036CF" w:rsidP="00C036C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527,4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C036CF" w:rsidP="00C036C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527,4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C036CF" w:rsidP="00C036C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527,4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Налог на имущество и земельный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C036C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34,5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Налог на имущество и земельный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C036C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34,5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Налог на имущество и земельный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C036C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34,5</w:t>
                  </w:r>
                </w:p>
              </w:tc>
            </w:tr>
            <w:tr w:rsidR="00A444E5" w:rsidRPr="001C5A94" w:rsidTr="005A2DEF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C036C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27</w:t>
                  </w:r>
                  <w:r w:rsidR="00C036CF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68,1</w:t>
                  </w:r>
                </w:p>
              </w:tc>
            </w:tr>
          </w:tbl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</w:t>
      </w: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D74F97" w:rsidRDefault="00D74F97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</w:p>
    <w:p w:rsidR="00A444E5" w:rsidRPr="001C5A94" w:rsidRDefault="00A444E5" w:rsidP="005A2DEF">
      <w:pPr>
        <w:pStyle w:val="ab"/>
        <w:ind w:right="141"/>
        <w:jc w:val="right"/>
        <w:rPr>
          <w:rFonts w:ascii="Times New Roman" w:hAnsi="Times New Roman"/>
          <w:sz w:val="26"/>
          <w:szCs w:val="26"/>
        </w:rPr>
      </w:pPr>
      <w:r w:rsidRPr="001C5A94">
        <w:rPr>
          <w:rFonts w:ascii="Times New Roman" w:hAnsi="Times New Roman"/>
          <w:sz w:val="26"/>
          <w:szCs w:val="26"/>
        </w:rPr>
        <w:lastRenderedPageBreak/>
        <w:t xml:space="preserve"> Приложение № 12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к  решению Совета «О бюджет</w:t>
      </w:r>
      <w:r w:rsidR="003C247E">
        <w:rPr>
          <w:sz w:val="26"/>
          <w:szCs w:val="26"/>
        </w:rPr>
        <w:t>е</w:t>
      </w:r>
      <w:r w:rsidRPr="001C5A94">
        <w:rPr>
          <w:sz w:val="26"/>
          <w:szCs w:val="26"/>
        </w:rPr>
        <w:t xml:space="preserve"> 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Городищенского сельского поселения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 xml:space="preserve">Дрожжановского муниципального района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Республики Татарстан на 202</w:t>
      </w:r>
      <w:r w:rsidR="00FA03C6">
        <w:rPr>
          <w:sz w:val="26"/>
          <w:szCs w:val="26"/>
        </w:rPr>
        <w:t>1</w:t>
      </w:r>
      <w:r w:rsidRPr="001C5A94">
        <w:rPr>
          <w:sz w:val="26"/>
          <w:szCs w:val="26"/>
        </w:rPr>
        <w:t xml:space="preserve"> год </w:t>
      </w:r>
    </w:p>
    <w:p w:rsidR="00A444E5" w:rsidRPr="001C5A94" w:rsidRDefault="00A444E5" w:rsidP="005A2DEF">
      <w:pPr>
        <w:pStyle w:val="12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и плановый период  202</w:t>
      </w:r>
      <w:r w:rsidR="00FA03C6">
        <w:rPr>
          <w:sz w:val="26"/>
          <w:szCs w:val="26"/>
        </w:rPr>
        <w:t>2</w:t>
      </w:r>
      <w:r w:rsidRPr="001C5A94">
        <w:rPr>
          <w:sz w:val="26"/>
          <w:szCs w:val="26"/>
        </w:rPr>
        <w:t xml:space="preserve"> и 202</w:t>
      </w:r>
      <w:r w:rsidR="00FA03C6">
        <w:rPr>
          <w:sz w:val="26"/>
          <w:szCs w:val="26"/>
        </w:rPr>
        <w:t>3</w:t>
      </w:r>
      <w:r w:rsidRPr="001C5A94">
        <w:rPr>
          <w:sz w:val="26"/>
          <w:szCs w:val="26"/>
        </w:rPr>
        <w:t xml:space="preserve"> годов»</w:t>
      </w:r>
    </w:p>
    <w:p w:rsidR="00A444E5" w:rsidRPr="001C5A94" w:rsidRDefault="00A444E5" w:rsidP="005A2DEF">
      <w:pPr>
        <w:pStyle w:val="12"/>
        <w:ind w:left="4956" w:firstLine="708"/>
        <w:jc w:val="right"/>
        <w:rPr>
          <w:sz w:val="26"/>
          <w:szCs w:val="26"/>
        </w:rPr>
      </w:pPr>
      <w:r w:rsidRPr="001C5A94">
        <w:rPr>
          <w:sz w:val="26"/>
          <w:szCs w:val="26"/>
        </w:rPr>
        <w:t>№</w:t>
      </w:r>
      <w:r w:rsidR="00FA03C6">
        <w:rPr>
          <w:sz w:val="26"/>
          <w:szCs w:val="26"/>
        </w:rPr>
        <w:t xml:space="preserve"> </w:t>
      </w:r>
      <w:r w:rsidR="00FC2F4F">
        <w:rPr>
          <w:sz w:val="26"/>
          <w:szCs w:val="26"/>
        </w:rPr>
        <w:t>4/1</w:t>
      </w:r>
      <w:r w:rsidR="00FA03C6">
        <w:rPr>
          <w:sz w:val="26"/>
          <w:szCs w:val="26"/>
        </w:rPr>
        <w:t xml:space="preserve"> </w:t>
      </w:r>
      <w:r w:rsidRPr="001C5A94">
        <w:rPr>
          <w:sz w:val="26"/>
          <w:szCs w:val="26"/>
        </w:rPr>
        <w:t xml:space="preserve">  от «</w:t>
      </w:r>
      <w:r w:rsidR="00FC2F4F">
        <w:rPr>
          <w:sz w:val="26"/>
          <w:szCs w:val="26"/>
        </w:rPr>
        <w:t>17</w:t>
      </w:r>
      <w:r w:rsidR="00FA03C6">
        <w:rPr>
          <w:sz w:val="26"/>
          <w:szCs w:val="26"/>
        </w:rPr>
        <w:t xml:space="preserve"> </w:t>
      </w:r>
      <w:r w:rsidRPr="001C5A94">
        <w:rPr>
          <w:sz w:val="26"/>
          <w:szCs w:val="26"/>
        </w:rPr>
        <w:t xml:space="preserve">» </w:t>
      </w:r>
      <w:r w:rsidR="00CE28B6">
        <w:rPr>
          <w:sz w:val="26"/>
          <w:szCs w:val="26"/>
        </w:rPr>
        <w:t>дека</w:t>
      </w:r>
      <w:r w:rsidRPr="001C5A94">
        <w:rPr>
          <w:sz w:val="26"/>
          <w:szCs w:val="26"/>
        </w:rPr>
        <w:t>бря  20</w:t>
      </w:r>
      <w:r w:rsidR="00FA03C6">
        <w:rPr>
          <w:sz w:val="26"/>
          <w:szCs w:val="26"/>
        </w:rPr>
        <w:t>20</w:t>
      </w:r>
      <w:r w:rsidRPr="001C5A94">
        <w:rPr>
          <w:sz w:val="26"/>
          <w:szCs w:val="26"/>
        </w:rPr>
        <w:t xml:space="preserve"> года</w:t>
      </w:r>
    </w:p>
    <w:p w:rsidR="00A444E5" w:rsidRPr="001C5A94" w:rsidRDefault="00A444E5" w:rsidP="005A2DEF">
      <w:pPr>
        <w:pStyle w:val="12"/>
        <w:jc w:val="center"/>
        <w:rPr>
          <w:b/>
          <w:sz w:val="26"/>
          <w:szCs w:val="26"/>
        </w:rPr>
      </w:pPr>
    </w:p>
    <w:p w:rsidR="00A444E5" w:rsidRPr="00DC38AB" w:rsidRDefault="00A444E5" w:rsidP="005A2DEF">
      <w:pPr>
        <w:pStyle w:val="12"/>
        <w:jc w:val="center"/>
        <w:rPr>
          <w:b/>
          <w:sz w:val="26"/>
          <w:szCs w:val="26"/>
        </w:rPr>
      </w:pPr>
      <w:r w:rsidRPr="001C5A94">
        <w:rPr>
          <w:b/>
          <w:sz w:val="26"/>
          <w:szCs w:val="26"/>
        </w:rPr>
        <w:t>Распределение бюджетных ассигнований по целевым статьям (непрограммным направлениям деятельности), группам видов расходов, разделам, подразделам классификации расходов бюджетов</w:t>
      </w:r>
      <w:r>
        <w:rPr>
          <w:b/>
          <w:sz w:val="26"/>
          <w:szCs w:val="26"/>
        </w:rPr>
        <w:t xml:space="preserve"> </w:t>
      </w:r>
      <w:r w:rsidRPr="001C5A94">
        <w:rPr>
          <w:b/>
          <w:sz w:val="26"/>
          <w:szCs w:val="26"/>
        </w:rPr>
        <w:t>на плановый период 202</w:t>
      </w:r>
      <w:r w:rsidR="00FA03C6">
        <w:rPr>
          <w:b/>
          <w:sz w:val="26"/>
          <w:szCs w:val="26"/>
        </w:rPr>
        <w:t>2</w:t>
      </w:r>
      <w:r w:rsidRPr="001C5A94">
        <w:rPr>
          <w:b/>
          <w:sz w:val="26"/>
          <w:szCs w:val="26"/>
        </w:rPr>
        <w:t>-202</w:t>
      </w:r>
      <w:r w:rsidR="00FA03C6">
        <w:rPr>
          <w:b/>
          <w:sz w:val="26"/>
          <w:szCs w:val="26"/>
        </w:rPr>
        <w:t>3</w:t>
      </w:r>
      <w:r w:rsidRPr="001C5A94">
        <w:rPr>
          <w:b/>
          <w:sz w:val="26"/>
          <w:szCs w:val="26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A444E5" w:rsidRPr="001C5A94" w:rsidTr="005A2DEF">
        <w:trPr>
          <w:trHeight w:val="569"/>
        </w:trPr>
        <w:tc>
          <w:tcPr>
            <w:tcW w:w="10745" w:type="dxa"/>
            <w:vAlign w:val="bottom"/>
          </w:tcPr>
          <w:p w:rsidR="00A444E5" w:rsidRPr="001C5A94" w:rsidRDefault="00A444E5" w:rsidP="005A2DE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5A94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737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44E5" w:rsidRPr="001C5A94" w:rsidTr="005A2DEF">
        <w:trPr>
          <w:trHeight w:val="569"/>
        </w:trPr>
        <w:tc>
          <w:tcPr>
            <w:tcW w:w="10745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A444E5" w:rsidRPr="001C5A94" w:rsidTr="005A2DEF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FA03C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202</w:t>
                  </w:r>
                  <w:r w:rsidR="00FA03C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202</w:t>
                  </w:r>
                  <w:r w:rsidR="00FA03C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E03F9F" w:rsidRDefault="00E03F9F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E03F9F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1374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E03F9F" w:rsidRDefault="00313452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1348,3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438,7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427,5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438,7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427,5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438,7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427,5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438,7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427,5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FA03C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="00FA03C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465,2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365,6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356,3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365,6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356,3</w:t>
                  </w:r>
                </w:p>
              </w:tc>
            </w:tr>
            <w:tr w:rsidR="00A444E5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365,6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356,3</w:t>
                  </w:r>
                </w:p>
              </w:tc>
            </w:tr>
            <w:tr w:rsidR="00A444E5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107,2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106,9</w:t>
                  </w:r>
                </w:p>
              </w:tc>
            </w:tr>
            <w:tr w:rsidR="00A444E5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107,2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106,9</w:t>
                  </w:r>
                </w:p>
              </w:tc>
            </w:tr>
            <w:tr w:rsidR="00A444E5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107,2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106,9</w:t>
                  </w:r>
                </w:p>
              </w:tc>
            </w:tr>
            <w:tr w:rsidR="00A444E5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A444E5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A444E5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</w:tr>
            <w:tr w:rsidR="00A444E5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325,9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317,7</w:t>
                  </w:r>
                </w:p>
              </w:tc>
            </w:tr>
            <w:tr w:rsidR="00A444E5" w:rsidRPr="001C5A94" w:rsidTr="005A2DEF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325,9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317,7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325,9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317,7</w:t>
                  </w:r>
                </w:p>
              </w:tc>
            </w:tr>
            <w:tr w:rsidR="00A444E5" w:rsidRPr="001C5A94" w:rsidTr="005A2DEF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325,9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FA03C6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317,7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105,1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90,7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94,8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90,7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94,8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90,7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90,7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Закупка товаров, работ и услуг для государственных (муниципальных) 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C601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10,3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10,3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 xml:space="preserve">Мобилизационная и вневойсковая </w:t>
                  </w:r>
                </w:p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C601EA" w:rsidRDefault="00C601EA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highlight w:val="yellow"/>
                      <w:lang w:eastAsia="ru-RU"/>
                    </w:rPr>
                    <w:t>10,3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Style w:val="22"/>
                      <w:rFonts w:ascii="Times New Roman" w:hAnsi="Times New Roman"/>
                      <w:sz w:val="26"/>
                      <w:szCs w:val="26"/>
                    </w:rPr>
                    <w:t xml:space="preserve">Благоустройство территории  </w:t>
                  </w: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сельского поселения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830,8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823,3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536,3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522,5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536,3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522,5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Основное мероприятие</w:t>
                  </w:r>
                </w:p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536,3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522,5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294,5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300,8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Основное мероприятие</w:t>
                  </w:r>
                </w:p>
                <w:p w:rsidR="00A444E5" w:rsidRPr="001C5A94" w:rsidRDefault="00A444E5" w:rsidP="005A2D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A444E5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294,5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300,8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517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506,6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517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506,6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517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506,6</w:t>
                  </w:r>
                </w:p>
              </w:tc>
            </w:tr>
            <w:tr w:rsidR="00A444E5" w:rsidRPr="001C5A94" w:rsidTr="005A2DEF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Налог на имущество и земельный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444E5" w:rsidRPr="001C5A94" w:rsidRDefault="00E03F9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33,6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Налог на имущество и земельный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33,6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</w:tr>
            <w:tr w:rsidR="00A444E5" w:rsidRPr="001C5A94" w:rsidTr="005A2DEF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</w:rPr>
                    <w:t>Налог на имущество и земельный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C5A94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33,6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44E5" w:rsidRPr="001C5A94" w:rsidRDefault="00E03F9F" w:rsidP="005A2DEF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</w:tr>
            <w:tr w:rsidR="00A444E5" w:rsidRPr="001C5A94" w:rsidTr="005A2DEF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444E5" w:rsidRPr="001C5A94" w:rsidRDefault="00A444E5" w:rsidP="005A2D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444E5" w:rsidRPr="001C5A94" w:rsidRDefault="00A444E5" w:rsidP="00E03F9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27</w:t>
                  </w:r>
                  <w:r w:rsidR="00E03F9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21,8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E5" w:rsidRPr="001C5A94" w:rsidRDefault="00A444E5" w:rsidP="005A2D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444E5" w:rsidRPr="001C5A94" w:rsidRDefault="00A444E5" w:rsidP="005A2D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A444E5" w:rsidRPr="001C5A94" w:rsidRDefault="00A444E5" w:rsidP="00E03F9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5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  <w:r w:rsidR="00E03F9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678,2</w:t>
                  </w:r>
                </w:p>
              </w:tc>
            </w:tr>
          </w:tbl>
          <w:p w:rsidR="00A444E5" w:rsidRPr="001C5A94" w:rsidRDefault="00A444E5" w:rsidP="005A2DE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9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0" w:type="dxa"/>
            <w:vAlign w:val="bottom"/>
          </w:tcPr>
          <w:p w:rsidR="00A444E5" w:rsidRPr="001C5A94" w:rsidRDefault="00A444E5" w:rsidP="005A2DEF">
            <w:pPr>
              <w:spacing w:after="10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1C5A94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6D3C2C" w:rsidRPr="001C5A94" w:rsidRDefault="006D3C2C" w:rsidP="006D3C2C">
      <w:pPr>
        <w:pStyle w:val="ab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6D3C2C" w:rsidRPr="001C5A94" w:rsidRDefault="006D3C2C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Default="00A444E5" w:rsidP="002E2147">
      <w:pPr>
        <w:pStyle w:val="ab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2E2147" w:rsidRDefault="002E2147" w:rsidP="002E2147">
      <w:pPr>
        <w:pStyle w:val="ab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A444E5" w:rsidRDefault="00A444E5" w:rsidP="005A2DEF">
      <w:pPr>
        <w:pStyle w:val="ab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sz w:val="26"/>
          <w:szCs w:val="26"/>
        </w:rPr>
      </w:pPr>
    </w:p>
    <w:p w:rsidR="00A444E5" w:rsidRPr="0089645F" w:rsidRDefault="00A444E5" w:rsidP="003C247E">
      <w:pPr>
        <w:pStyle w:val="ab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 w:val="26"/>
          <w:szCs w:val="26"/>
        </w:rPr>
      </w:pPr>
    </w:p>
    <w:sectPr w:rsidR="00A444E5" w:rsidRPr="0089645F" w:rsidSect="00A20547">
      <w:footerReference w:type="first" r:id="rId7"/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91" w:rsidRDefault="00E84891">
      <w:pPr>
        <w:spacing w:after="0" w:line="240" w:lineRule="auto"/>
      </w:pPr>
      <w:r>
        <w:separator/>
      </w:r>
    </w:p>
  </w:endnote>
  <w:endnote w:type="continuationSeparator" w:id="0">
    <w:p w:rsidR="00E84891" w:rsidRDefault="00E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8A" w:rsidRPr="007E7CB0" w:rsidRDefault="00E84891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91608A">
      <w:rPr>
        <w:noProof/>
      </w:rPr>
      <w:t>C:\Documents and Settings\USER\Рабочий стол\бюджет 2021\Проект Решения №    от 11.2020г.docx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91" w:rsidRDefault="00E84891">
      <w:pPr>
        <w:spacing w:after="0" w:line="240" w:lineRule="auto"/>
      </w:pPr>
      <w:r>
        <w:separator/>
      </w:r>
    </w:p>
  </w:footnote>
  <w:footnote w:type="continuationSeparator" w:id="0">
    <w:p w:rsidR="00E84891" w:rsidRDefault="00E8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1A46AC2"/>
    <w:multiLevelType w:val="hybridMultilevel"/>
    <w:tmpl w:val="DF9AD826"/>
    <w:lvl w:ilvl="0" w:tplc="F2569864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149"/>
    <w:rsid w:val="000003D5"/>
    <w:rsid w:val="00001341"/>
    <w:rsid w:val="000016C0"/>
    <w:rsid w:val="00002A55"/>
    <w:rsid w:val="00004EC1"/>
    <w:rsid w:val="00005542"/>
    <w:rsid w:val="00005F6F"/>
    <w:rsid w:val="00012A09"/>
    <w:rsid w:val="00013826"/>
    <w:rsid w:val="000175F2"/>
    <w:rsid w:val="00024B55"/>
    <w:rsid w:val="00024D34"/>
    <w:rsid w:val="00025326"/>
    <w:rsid w:val="00025D52"/>
    <w:rsid w:val="00025F71"/>
    <w:rsid w:val="0002608D"/>
    <w:rsid w:val="000267CA"/>
    <w:rsid w:val="00026BC7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2905"/>
    <w:rsid w:val="00042F3A"/>
    <w:rsid w:val="00044BE8"/>
    <w:rsid w:val="00046FB4"/>
    <w:rsid w:val="00047DBB"/>
    <w:rsid w:val="00050C53"/>
    <w:rsid w:val="00052145"/>
    <w:rsid w:val="000521C3"/>
    <w:rsid w:val="00052DF1"/>
    <w:rsid w:val="00053854"/>
    <w:rsid w:val="0005413D"/>
    <w:rsid w:val="00054A71"/>
    <w:rsid w:val="00055FD9"/>
    <w:rsid w:val="00060FDB"/>
    <w:rsid w:val="00061374"/>
    <w:rsid w:val="00062654"/>
    <w:rsid w:val="00062763"/>
    <w:rsid w:val="000634A8"/>
    <w:rsid w:val="00064146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7ADD"/>
    <w:rsid w:val="00081213"/>
    <w:rsid w:val="00081A0C"/>
    <w:rsid w:val="00082E79"/>
    <w:rsid w:val="000832CC"/>
    <w:rsid w:val="00087B9D"/>
    <w:rsid w:val="00087D05"/>
    <w:rsid w:val="00091C3F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7323"/>
    <w:rsid w:val="000B7C48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F1B45"/>
    <w:rsid w:val="000F1D09"/>
    <w:rsid w:val="000F2E24"/>
    <w:rsid w:val="000F4680"/>
    <w:rsid w:val="000F4E12"/>
    <w:rsid w:val="000F4FE7"/>
    <w:rsid w:val="000F55B4"/>
    <w:rsid w:val="000F5E51"/>
    <w:rsid w:val="000F6762"/>
    <w:rsid w:val="000F72C8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3762"/>
    <w:rsid w:val="001137B2"/>
    <w:rsid w:val="001152E8"/>
    <w:rsid w:val="00115B4E"/>
    <w:rsid w:val="0011617B"/>
    <w:rsid w:val="00116857"/>
    <w:rsid w:val="00116D7F"/>
    <w:rsid w:val="001176D6"/>
    <w:rsid w:val="00117D87"/>
    <w:rsid w:val="00117DA8"/>
    <w:rsid w:val="001205FB"/>
    <w:rsid w:val="00121064"/>
    <w:rsid w:val="00123AF4"/>
    <w:rsid w:val="001254A3"/>
    <w:rsid w:val="00125618"/>
    <w:rsid w:val="00125AFC"/>
    <w:rsid w:val="001261F7"/>
    <w:rsid w:val="001263BA"/>
    <w:rsid w:val="001277F6"/>
    <w:rsid w:val="00132A91"/>
    <w:rsid w:val="0013519F"/>
    <w:rsid w:val="00136D34"/>
    <w:rsid w:val="001411A4"/>
    <w:rsid w:val="00143583"/>
    <w:rsid w:val="0014499F"/>
    <w:rsid w:val="00144EBF"/>
    <w:rsid w:val="00145122"/>
    <w:rsid w:val="001470DC"/>
    <w:rsid w:val="001507A7"/>
    <w:rsid w:val="001522F9"/>
    <w:rsid w:val="00152ADB"/>
    <w:rsid w:val="00154EAA"/>
    <w:rsid w:val="00155A31"/>
    <w:rsid w:val="00156273"/>
    <w:rsid w:val="0015730B"/>
    <w:rsid w:val="001579B3"/>
    <w:rsid w:val="00161C98"/>
    <w:rsid w:val="00162F88"/>
    <w:rsid w:val="00163923"/>
    <w:rsid w:val="001679CC"/>
    <w:rsid w:val="00170DAD"/>
    <w:rsid w:val="00170FA5"/>
    <w:rsid w:val="001716C9"/>
    <w:rsid w:val="0017207A"/>
    <w:rsid w:val="00173272"/>
    <w:rsid w:val="00173E7C"/>
    <w:rsid w:val="00174ED7"/>
    <w:rsid w:val="0017612D"/>
    <w:rsid w:val="001771E2"/>
    <w:rsid w:val="00181977"/>
    <w:rsid w:val="001828CD"/>
    <w:rsid w:val="00182C5F"/>
    <w:rsid w:val="00182F8A"/>
    <w:rsid w:val="0018308C"/>
    <w:rsid w:val="0018575B"/>
    <w:rsid w:val="0018609D"/>
    <w:rsid w:val="001872B3"/>
    <w:rsid w:val="00192139"/>
    <w:rsid w:val="00192C07"/>
    <w:rsid w:val="00193AB8"/>
    <w:rsid w:val="00193DF2"/>
    <w:rsid w:val="0019411B"/>
    <w:rsid w:val="001950A4"/>
    <w:rsid w:val="00195A5F"/>
    <w:rsid w:val="001962D2"/>
    <w:rsid w:val="001A15BE"/>
    <w:rsid w:val="001A45FD"/>
    <w:rsid w:val="001A4AD1"/>
    <w:rsid w:val="001A4AE8"/>
    <w:rsid w:val="001B1CD1"/>
    <w:rsid w:val="001B4E9F"/>
    <w:rsid w:val="001B58E5"/>
    <w:rsid w:val="001B6485"/>
    <w:rsid w:val="001B69DC"/>
    <w:rsid w:val="001B70BC"/>
    <w:rsid w:val="001C1A21"/>
    <w:rsid w:val="001C243C"/>
    <w:rsid w:val="001C2D6F"/>
    <w:rsid w:val="001C3B13"/>
    <w:rsid w:val="001C5180"/>
    <w:rsid w:val="001C5424"/>
    <w:rsid w:val="001C5A94"/>
    <w:rsid w:val="001C5D5E"/>
    <w:rsid w:val="001C5E66"/>
    <w:rsid w:val="001C60A0"/>
    <w:rsid w:val="001C64B3"/>
    <w:rsid w:val="001C77F2"/>
    <w:rsid w:val="001C7FC9"/>
    <w:rsid w:val="001D12D9"/>
    <w:rsid w:val="001D207A"/>
    <w:rsid w:val="001D4477"/>
    <w:rsid w:val="001D500E"/>
    <w:rsid w:val="001D76EF"/>
    <w:rsid w:val="001D7C55"/>
    <w:rsid w:val="001E1AE0"/>
    <w:rsid w:val="001E315F"/>
    <w:rsid w:val="001E3789"/>
    <w:rsid w:val="001E3C7A"/>
    <w:rsid w:val="001E637A"/>
    <w:rsid w:val="001E73A5"/>
    <w:rsid w:val="001E75D2"/>
    <w:rsid w:val="001F3FAB"/>
    <w:rsid w:val="001F4000"/>
    <w:rsid w:val="001F6BD2"/>
    <w:rsid w:val="001F7054"/>
    <w:rsid w:val="001F7066"/>
    <w:rsid w:val="001F70BD"/>
    <w:rsid w:val="001F775C"/>
    <w:rsid w:val="001F7D1D"/>
    <w:rsid w:val="00201C00"/>
    <w:rsid w:val="00202681"/>
    <w:rsid w:val="002028C3"/>
    <w:rsid w:val="00202F58"/>
    <w:rsid w:val="00207EB6"/>
    <w:rsid w:val="00211C40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400FE"/>
    <w:rsid w:val="00240910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61125"/>
    <w:rsid w:val="00262AA9"/>
    <w:rsid w:val="002646FD"/>
    <w:rsid w:val="002652DD"/>
    <w:rsid w:val="0026556E"/>
    <w:rsid w:val="00266EB5"/>
    <w:rsid w:val="0027051C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A0EC6"/>
    <w:rsid w:val="002A2C2E"/>
    <w:rsid w:val="002A323A"/>
    <w:rsid w:val="002A4326"/>
    <w:rsid w:val="002A449A"/>
    <w:rsid w:val="002A6F6B"/>
    <w:rsid w:val="002A7D0E"/>
    <w:rsid w:val="002B096E"/>
    <w:rsid w:val="002B2241"/>
    <w:rsid w:val="002B42D9"/>
    <w:rsid w:val="002B52D8"/>
    <w:rsid w:val="002B597D"/>
    <w:rsid w:val="002B61C2"/>
    <w:rsid w:val="002C0B67"/>
    <w:rsid w:val="002C32C2"/>
    <w:rsid w:val="002C511C"/>
    <w:rsid w:val="002C5987"/>
    <w:rsid w:val="002C60D1"/>
    <w:rsid w:val="002C63E2"/>
    <w:rsid w:val="002C6E26"/>
    <w:rsid w:val="002C7982"/>
    <w:rsid w:val="002D071B"/>
    <w:rsid w:val="002D2E69"/>
    <w:rsid w:val="002D3967"/>
    <w:rsid w:val="002D4716"/>
    <w:rsid w:val="002D64F5"/>
    <w:rsid w:val="002D6FD8"/>
    <w:rsid w:val="002E03EA"/>
    <w:rsid w:val="002E2147"/>
    <w:rsid w:val="002E36CF"/>
    <w:rsid w:val="002E3DD2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3452"/>
    <w:rsid w:val="003141EA"/>
    <w:rsid w:val="00315E29"/>
    <w:rsid w:val="00316726"/>
    <w:rsid w:val="00316863"/>
    <w:rsid w:val="00321EB9"/>
    <w:rsid w:val="003246C9"/>
    <w:rsid w:val="00327BE4"/>
    <w:rsid w:val="00327C1C"/>
    <w:rsid w:val="00327CF0"/>
    <w:rsid w:val="00330EFC"/>
    <w:rsid w:val="0033291F"/>
    <w:rsid w:val="0033768F"/>
    <w:rsid w:val="003407C3"/>
    <w:rsid w:val="003410BD"/>
    <w:rsid w:val="0034386A"/>
    <w:rsid w:val="00345672"/>
    <w:rsid w:val="00346BD4"/>
    <w:rsid w:val="003501DB"/>
    <w:rsid w:val="0035058B"/>
    <w:rsid w:val="003512BA"/>
    <w:rsid w:val="00352113"/>
    <w:rsid w:val="0035266A"/>
    <w:rsid w:val="00353368"/>
    <w:rsid w:val="00353E0E"/>
    <w:rsid w:val="00357F24"/>
    <w:rsid w:val="00364845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220"/>
    <w:rsid w:val="00381364"/>
    <w:rsid w:val="00381448"/>
    <w:rsid w:val="00382BF8"/>
    <w:rsid w:val="003830F7"/>
    <w:rsid w:val="00384EBF"/>
    <w:rsid w:val="003858CB"/>
    <w:rsid w:val="00385C3B"/>
    <w:rsid w:val="00392932"/>
    <w:rsid w:val="00393E37"/>
    <w:rsid w:val="00394295"/>
    <w:rsid w:val="003959D9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2DA9"/>
    <w:rsid w:val="003B43F4"/>
    <w:rsid w:val="003B7D2D"/>
    <w:rsid w:val="003B7D3B"/>
    <w:rsid w:val="003C247E"/>
    <w:rsid w:val="003C2B8A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4141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9CB"/>
    <w:rsid w:val="00412D2F"/>
    <w:rsid w:val="00412DB6"/>
    <w:rsid w:val="004133EA"/>
    <w:rsid w:val="00413605"/>
    <w:rsid w:val="00421A50"/>
    <w:rsid w:val="00422121"/>
    <w:rsid w:val="00424228"/>
    <w:rsid w:val="0042550E"/>
    <w:rsid w:val="0042626A"/>
    <w:rsid w:val="00426D26"/>
    <w:rsid w:val="00432363"/>
    <w:rsid w:val="004329A4"/>
    <w:rsid w:val="004335F2"/>
    <w:rsid w:val="0043401F"/>
    <w:rsid w:val="00435118"/>
    <w:rsid w:val="004360DD"/>
    <w:rsid w:val="004363ED"/>
    <w:rsid w:val="00436C74"/>
    <w:rsid w:val="00437E1E"/>
    <w:rsid w:val="00441FB3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15A8"/>
    <w:rsid w:val="0047295A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8F5"/>
    <w:rsid w:val="00486957"/>
    <w:rsid w:val="00487B77"/>
    <w:rsid w:val="00490E6B"/>
    <w:rsid w:val="0049195D"/>
    <w:rsid w:val="00492B6A"/>
    <w:rsid w:val="0049318C"/>
    <w:rsid w:val="004971EB"/>
    <w:rsid w:val="00497293"/>
    <w:rsid w:val="004A18B9"/>
    <w:rsid w:val="004A4CE7"/>
    <w:rsid w:val="004A6B3B"/>
    <w:rsid w:val="004B23A8"/>
    <w:rsid w:val="004B3823"/>
    <w:rsid w:val="004B55F8"/>
    <w:rsid w:val="004B5BC2"/>
    <w:rsid w:val="004B7250"/>
    <w:rsid w:val="004B7C7F"/>
    <w:rsid w:val="004C0E5A"/>
    <w:rsid w:val="004C38F0"/>
    <w:rsid w:val="004C3F80"/>
    <w:rsid w:val="004C75D2"/>
    <w:rsid w:val="004C7F4A"/>
    <w:rsid w:val="004D2264"/>
    <w:rsid w:val="004D25E7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1E25"/>
    <w:rsid w:val="004F4444"/>
    <w:rsid w:val="004F5514"/>
    <w:rsid w:val="004F55B3"/>
    <w:rsid w:val="004F6294"/>
    <w:rsid w:val="004F632F"/>
    <w:rsid w:val="00500127"/>
    <w:rsid w:val="0050047A"/>
    <w:rsid w:val="00501BF1"/>
    <w:rsid w:val="0050239C"/>
    <w:rsid w:val="00503624"/>
    <w:rsid w:val="00504B62"/>
    <w:rsid w:val="00506382"/>
    <w:rsid w:val="00506EB9"/>
    <w:rsid w:val="00507F6E"/>
    <w:rsid w:val="00510986"/>
    <w:rsid w:val="00513B79"/>
    <w:rsid w:val="00515434"/>
    <w:rsid w:val="0051779F"/>
    <w:rsid w:val="00517998"/>
    <w:rsid w:val="005206E1"/>
    <w:rsid w:val="005242F0"/>
    <w:rsid w:val="005242FD"/>
    <w:rsid w:val="00524DAE"/>
    <w:rsid w:val="005262E8"/>
    <w:rsid w:val="00530253"/>
    <w:rsid w:val="00531690"/>
    <w:rsid w:val="0053421B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2F0A"/>
    <w:rsid w:val="00544677"/>
    <w:rsid w:val="0054584A"/>
    <w:rsid w:val="00547BFF"/>
    <w:rsid w:val="00550BE3"/>
    <w:rsid w:val="00551A7F"/>
    <w:rsid w:val="00552FBD"/>
    <w:rsid w:val="00553B95"/>
    <w:rsid w:val="0055432D"/>
    <w:rsid w:val="0055468B"/>
    <w:rsid w:val="00555AB0"/>
    <w:rsid w:val="00555ECF"/>
    <w:rsid w:val="00556583"/>
    <w:rsid w:val="00556938"/>
    <w:rsid w:val="00562102"/>
    <w:rsid w:val="00562D59"/>
    <w:rsid w:val="00565D13"/>
    <w:rsid w:val="00567F21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205C"/>
    <w:rsid w:val="00595DF1"/>
    <w:rsid w:val="005971CD"/>
    <w:rsid w:val="005A0831"/>
    <w:rsid w:val="005A1436"/>
    <w:rsid w:val="005A2DEF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B6643"/>
    <w:rsid w:val="005C03D0"/>
    <w:rsid w:val="005C0640"/>
    <w:rsid w:val="005C2446"/>
    <w:rsid w:val="005C31E9"/>
    <w:rsid w:val="005C3507"/>
    <w:rsid w:val="005C36DB"/>
    <w:rsid w:val="005C3DED"/>
    <w:rsid w:val="005C491D"/>
    <w:rsid w:val="005C527D"/>
    <w:rsid w:val="005D288B"/>
    <w:rsid w:val="005D310B"/>
    <w:rsid w:val="005D6F43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E4C"/>
    <w:rsid w:val="0061268C"/>
    <w:rsid w:val="0061414E"/>
    <w:rsid w:val="006146BE"/>
    <w:rsid w:val="00615E86"/>
    <w:rsid w:val="006167EE"/>
    <w:rsid w:val="006220C4"/>
    <w:rsid w:val="00622EC6"/>
    <w:rsid w:val="00624350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5345"/>
    <w:rsid w:val="00656442"/>
    <w:rsid w:val="00656E87"/>
    <w:rsid w:val="00657118"/>
    <w:rsid w:val="00657D46"/>
    <w:rsid w:val="006613CC"/>
    <w:rsid w:val="00662566"/>
    <w:rsid w:val="00663B1E"/>
    <w:rsid w:val="00670282"/>
    <w:rsid w:val="00670E6C"/>
    <w:rsid w:val="00671744"/>
    <w:rsid w:val="00671BFF"/>
    <w:rsid w:val="006723B6"/>
    <w:rsid w:val="0067286D"/>
    <w:rsid w:val="00672976"/>
    <w:rsid w:val="00672AFD"/>
    <w:rsid w:val="00673CBD"/>
    <w:rsid w:val="0067485C"/>
    <w:rsid w:val="00674D93"/>
    <w:rsid w:val="00675E4A"/>
    <w:rsid w:val="0067669B"/>
    <w:rsid w:val="00677ECB"/>
    <w:rsid w:val="006825D6"/>
    <w:rsid w:val="00683897"/>
    <w:rsid w:val="00684F59"/>
    <w:rsid w:val="006863E7"/>
    <w:rsid w:val="006868F2"/>
    <w:rsid w:val="00686CE4"/>
    <w:rsid w:val="00687A47"/>
    <w:rsid w:val="00687E9D"/>
    <w:rsid w:val="006906FF"/>
    <w:rsid w:val="00690AC9"/>
    <w:rsid w:val="00691A82"/>
    <w:rsid w:val="00692BBF"/>
    <w:rsid w:val="00694023"/>
    <w:rsid w:val="006978F6"/>
    <w:rsid w:val="006A19FD"/>
    <w:rsid w:val="006A37AC"/>
    <w:rsid w:val="006A3C3A"/>
    <w:rsid w:val="006A40EE"/>
    <w:rsid w:val="006A4EE8"/>
    <w:rsid w:val="006A6995"/>
    <w:rsid w:val="006A699C"/>
    <w:rsid w:val="006B11C4"/>
    <w:rsid w:val="006B1383"/>
    <w:rsid w:val="006B1E11"/>
    <w:rsid w:val="006B3A25"/>
    <w:rsid w:val="006B618F"/>
    <w:rsid w:val="006B6E66"/>
    <w:rsid w:val="006B7935"/>
    <w:rsid w:val="006C0D2F"/>
    <w:rsid w:val="006C0D71"/>
    <w:rsid w:val="006C1F7C"/>
    <w:rsid w:val="006C6385"/>
    <w:rsid w:val="006C6E47"/>
    <w:rsid w:val="006D00ED"/>
    <w:rsid w:val="006D297F"/>
    <w:rsid w:val="006D2CB7"/>
    <w:rsid w:val="006D3C2C"/>
    <w:rsid w:val="006D3FE0"/>
    <w:rsid w:val="006D4677"/>
    <w:rsid w:val="006D6C20"/>
    <w:rsid w:val="006E028E"/>
    <w:rsid w:val="006E0913"/>
    <w:rsid w:val="006E0F51"/>
    <w:rsid w:val="006E380D"/>
    <w:rsid w:val="006E4013"/>
    <w:rsid w:val="006E4410"/>
    <w:rsid w:val="006E6582"/>
    <w:rsid w:val="006F1DE2"/>
    <w:rsid w:val="006F271E"/>
    <w:rsid w:val="006F403C"/>
    <w:rsid w:val="006F674E"/>
    <w:rsid w:val="006F6F94"/>
    <w:rsid w:val="006F78BD"/>
    <w:rsid w:val="006F7F5A"/>
    <w:rsid w:val="0070110B"/>
    <w:rsid w:val="00701A03"/>
    <w:rsid w:val="007021BC"/>
    <w:rsid w:val="00702844"/>
    <w:rsid w:val="007036F8"/>
    <w:rsid w:val="00703AFA"/>
    <w:rsid w:val="00703EDB"/>
    <w:rsid w:val="00705970"/>
    <w:rsid w:val="00705BCA"/>
    <w:rsid w:val="00707A8C"/>
    <w:rsid w:val="007100AB"/>
    <w:rsid w:val="00711AB9"/>
    <w:rsid w:val="00714199"/>
    <w:rsid w:val="00720164"/>
    <w:rsid w:val="007213CA"/>
    <w:rsid w:val="00723EAB"/>
    <w:rsid w:val="0072405E"/>
    <w:rsid w:val="00724209"/>
    <w:rsid w:val="00724D82"/>
    <w:rsid w:val="00725D94"/>
    <w:rsid w:val="007310A0"/>
    <w:rsid w:val="007336D4"/>
    <w:rsid w:val="007349B9"/>
    <w:rsid w:val="00735FEA"/>
    <w:rsid w:val="0073657C"/>
    <w:rsid w:val="00736A09"/>
    <w:rsid w:val="0073721C"/>
    <w:rsid w:val="00746CE7"/>
    <w:rsid w:val="0074733F"/>
    <w:rsid w:val="00754DF9"/>
    <w:rsid w:val="007578BE"/>
    <w:rsid w:val="00760983"/>
    <w:rsid w:val="00760FB2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D5B"/>
    <w:rsid w:val="007854F6"/>
    <w:rsid w:val="00785D8F"/>
    <w:rsid w:val="007900BA"/>
    <w:rsid w:val="0079026A"/>
    <w:rsid w:val="00790CB6"/>
    <w:rsid w:val="00792933"/>
    <w:rsid w:val="00793CF6"/>
    <w:rsid w:val="00794FA3"/>
    <w:rsid w:val="00795C08"/>
    <w:rsid w:val="00797E43"/>
    <w:rsid w:val="007A1ECF"/>
    <w:rsid w:val="007A2306"/>
    <w:rsid w:val="007A2996"/>
    <w:rsid w:val="007A3B1C"/>
    <w:rsid w:val="007A45FC"/>
    <w:rsid w:val="007A56F4"/>
    <w:rsid w:val="007A5F8C"/>
    <w:rsid w:val="007A6944"/>
    <w:rsid w:val="007A72AC"/>
    <w:rsid w:val="007B1C56"/>
    <w:rsid w:val="007B7086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226D"/>
    <w:rsid w:val="007D3CAA"/>
    <w:rsid w:val="007D4F5E"/>
    <w:rsid w:val="007D5BDE"/>
    <w:rsid w:val="007E08A1"/>
    <w:rsid w:val="007E0B31"/>
    <w:rsid w:val="007E0FB9"/>
    <w:rsid w:val="007E2A49"/>
    <w:rsid w:val="007E2DFB"/>
    <w:rsid w:val="007E3004"/>
    <w:rsid w:val="007E7994"/>
    <w:rsid w:val="007E7CB0"/>
    <w:rsid w:val="007F0820"/>
    <w:rsid w:val="007F3983"/>
    <w:rsid w:val="007F3BBD"/>
    <w:rsid w:val="007F51B8"/>
    <w:rsid w:val="00801147"/>
    <w:rsid w:val="008056F3"/>
    <w:rsid w:val="0080741A"/>
    <w:rsid w:val="00807768"/>
    <w:rsid w:val="00812958"/>
    <w:rsid w:val="00812C03"/>
    <w:rsid w:val="00816114"/>
    <w:rsid w:val="00817E0F"/>
    <w:rsid w:val="0082093E"/>
    <w:rsid w:val="00820B62"/>
    <w:rsid w:val="0082225D"/>
    <w:rsid w:val="00822D88"/>
    <w:rsid w:val="0082306A"/>
    <w:rsid w:val="008245AB"/>
    <w:rsid w:val="008262B5"/>
    <w:rsid w:val="00826B0D"/>
    <w:rsid w:val="00830BCF"/>
    <w:rsid w:val="00831049"/>
    <w:rsid w:val="008310F0"/>
    <w:rsid w:val="008315E4"/>
    <w:rsid w:val="00833441"/>
    <w:rsid w:val="00833732"/>
    <w:rsid w:val="008350EF"/>
    <w:rsid w:val="00835EBA"/>
    <w:rsid w:val="00835F0E"/>
    <w:rsid w:val="0083729E"/>
    <w:rsid w:val="0084154C"/>
    <w:rsid w:val="00841D2F"/>
    <w:rsid w:val="008427A9"/>
    <w:rsid w:val="00843AE2"/>
    <w:rsid w:val="0084590D"/>
    <w:rsid w:val="008470D2"/>
    <w:rsid w:val="00847328"/>
    <w:rsid w:val="008530FB"/>
    <w:rsid w:val="00853588"/>
    <w:rsid w:val="00855C65"/>
    <w:rsid w:val="008621F7"/>
    <w:rsid w:val="008632B7"/>
    <w:rsid w:val="00863AA9"/>
    <w:rsid w:val="00864837"/>
    <w:rsid w:val="00864E37"/>
    <w:rsid w:val="00865776"/>
    <w:rsid w:val="00867E4E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0A63"/>
    <w:rsid w:val="0088572B"/>
    <w:rsid w:val="00886407"/>
    <w:rsid w:val="00886788"/>
    <w:rsid w:val="008877B7"/>
    <w:rsid w:val="00887FBA"/>
    <w:rsid w:val="00890976"/>
    <w:rsid w:val="00890C33"/>
    <w:rsid w:val="00890F85"/>
    <w:rsid w:val="00891D8F"/>
    <w:rsid w:val="00892F73"/>
    <w:rsid w:val="008935BD"/>
    <w:rsid w:val="00893756"/>
    <w:rsid w:val="00895529"/>
    <w:rsid w:val="0089645F"/>
    <w:rsid w:val="008A035A"/>
    <w:rsid w:val="008A15A3"/>
    <w:rsid w:val="008A1672"/>
    <w:rsid w:val="008A2529"/>
    <w:rsid w:val="008A2C5B"/>
    <w:rsid w:val="008A3033"/>
    <w:rsid w:val="008A3134"/>
    <w:rsid w:val="008A3DD8"/>
    <w:rsid w:val="008A47EC"/>
    <w:rsid w:val="008A653E"/>
    <w:rsid w:val="008A7A38"/>
    <w:rsid w:val="008B08C6"/>
    <w:rsid w:val="008B0981"/>
    <w:rsid w:val="008B200B"/>
    <w:rsid w:val="008B222A"/>
    <w:rsid w:val="008B52D0"/>
    <w:rsid w:val="008B77DD"/>
    <w:rsid w:val="008B7F4A"/>
    <w:rsid w:val="008C14E0"/>
    <w:rsid w:val="008C19D9"/>
    <w:rsid w:val="008C2C9D"/>
    <w:rsid w:val="008C2D49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23B7"/>
    <w:rsid w:val="008E361E"/>
    <w:rsid w:val="008E3B7C"/>
    <w:rsid w:val="008E5388"/>
    <w:rsid w:val="008E6832"/>
    <w:rsid w:val="008E7FAF"/>
    <w:rsid w:val="008F1023"/>
    <w:rsid w:val="008F181D"/>
    <w:rsid w:val="008F2377"/>
    <w:rsid w:val="008F283C"/>
    <w:rsid w:val="008F3DC7"/>
    <w:rsid w:val="008F4BAC"/>
    <w:rsid w:val="008F4BC5"/>
    <w:rsid w:val="008F5210"/>
    <w:rsid w:val="008F684F"/>
    <w:rsid w:val="008F6F53"/>
    <w:rsid w:val="0090022C"/>
    <w:rsid w:val="00900599"/>
    <w:rsid w:val="00900ADC"/>
    <w:rsid w:val="00900DE2"/>
    <w:rsid w:val="00903081"/>
    <w:rsid w:val="0090472B"/>
    <w:rsid w:val="00904BCB"/>
    <w:rsid w:val="00904EC4"/>
    <w:rsid w:val="00905B0F"/>
    <w:rsid w:val="009066C3"/>
    <w:rsid w:val="00906F84"/>
    <w:rsid w:val="0091019F"/>
    <w:rsid w:val="00913678"/>
    <w:rsid w:val="00914928"/>
    <w:rsid w:val="00914CE9"/>
    <w:rsid w:val="00914FF6"/>
    <w:rsid w:val="0091608A"/>
    <w:rsid w:val="009160DA"/>
    <w:rsid w:val="0091639E"/>
    <w:rsid w:val="00920B9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351C"/>
    <w:rsid w:val="009439E3"/>
    <w:rsid w:val="00944341"/>
    <w:rsid w:val="00945F10"/>
    <w:rsid w:val="00947D52"/>
    <w:rsid w:val="0095018A"/>
    <w:rsid w:val="00952010"/>
    <w:rsid w:val="009520C5"/>
    <w:rsid w:val="00952709"/>
    <w:rsid w:val="00952B96"/>
    <w:rsid w:val="00954476"/>
    <w:rsid w:val="00954C0C"/>
    <w:rsid w:val="00955D72"/>
    <w:rsid w:val="009561F6"/>
    <w:rsid w:val="00956DD7"/>
    <w:rsid w:val="00957219"/>
    <w:rsid w:val="009574D6"/>
    <w:rsid w:val="009601B3"/>
    <w:rsid w:val="0096196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1D2"/>
    <w:rsid w:val="00972D7B"/>
    <w:rsid w:val="00973881"/>
    <w:rsid w:val="00976018"/>
    <w:rsid w:val="00980A02"/>
    <w:rsid w:val="00983FA1"/>
    <w:rsid w:val="009840EA"/>
    <w:rsid w:val="009850A7"/>
    <w:rsid w:val="00985A74"/>
    <w:rsid w:val="009867CA"/>
    <w:rsid w:val="00987654"/>
    <w:rsid w:val="00990BDE"/>
    <w:rsid w:val="009912ED"/>
    <w:rsid w:val="00992220"/>
    <w:rsid w:val="009927CE"/>
    <w:rsid w:val="009946E1"/>
    <w:rsid w:val="009958C5"/>
    <w:rsid w:val="00996638"/>
    <w:rsid w:val="009A0962"/>
    <w:rsid w:val="009A2092"/>
    <w:rsid w:val="009A2625"/>
    <w:rsid w:val="009A2C9A"/>
    <w:rsid w:val="009A599C"/>
    <w:rsid w:val="009A64E4"/>
    <w:rsid w:val="009A6A13"/>
    <w:rsid w:val="009A78EB"/>
    <w:rsid w:val="009B134A"/>
    <w:rsid w:val="009B1AD2"/>
    <w:rsid w:val="009B357D"/>
    <w:rsid w:val="009B44CF"/>
    <w:rsid w:val="009B5492"/>
    <w:rsid w:val="009B775A"/>
    <w:rsid w:val="009C058C"/>
    <w:rsid w:val="009C2F1C"/>
    <w:rsid w:val="009C4236"/>
    <w:rsid w:val="009C494F"/>
    <w:rsid w:val="009C53B9"/>
    <w:rsid w:val="009C58DF"/>
    <w:rsid w:val="009C6FF4"/>
    <w:rsid w:val="009C7EBB"/>
    <w:rsid w:val="009D5AE5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A0F"/>
    <w:rsid w:val="009F3F9F"/>
    <w:rsid w:val="009F518A"/>
    <w:rsid w:val="009F66E8"/>
    <w:rsid w:val="009F6FAD"/>
    <w:rsid w:val="009F7554"/>
    <w:rsid w:val="009F7951"/>
    <w:rsid w:val="00A019DA"/>
    <w:rsid w:val="00A03EA7"/>
    <w:rsid w:val="00A0456F"/>
    <w:rsid w:val="00A05AE0"/>
    <w:rsid w:val="00A06249"/>
    <w:rsid w:val="00A06AE8"/>
    <w:rsid w:val="00A10E90"/>
    <w:rsid w:val="00A1383A"/>
    <w:rsid w:val="00A13AA3"/>
    <w:rsid w:val="00A13C19"/>
    <w:rsid w:val="00A14179"/>
    <w:rsid w:val="00A162FF"/>
    <w:rsid w:val="00A16336"/>
    <w:rsid w:val="00A16B6E"/>
    <w:rsid w:val="00A175E6"/>
    <w:rsid w:val="00A20547"/>
    <w:rsid w:val="00A20AAF"/>
    <w:rsid w:val="00A23C3F"/>
    <w:rsid w:val="00A25FE9"/>
    <w:rsid w:val="00A3133C"/>
    <w:rsid w:val="00A322CE"/>
    <w:rsid w:val="00A32965"/>
    <w:rsid w:val="00A35921"/>
    <w:rsid w:val="00A35F9D"/>
    <w:rsid w:val="00A3702A"/>
    <w:rsid w:val="00A377D5"/>
    <w:rsid w:val="00A4103E"/>
    <w:rsid w:val="00A41067"/>
    <w:rsid w:val="00A429C9"/>
    <w:rsid w:val="00A444E5"/>
    <w:rsid w:val="00A445AE"/>
    <w:rsid w:val="00A4477C"/>
    <w:rsid w:val="00A45770"/>
    <w:rsid w:val="00A459EF"/>
    <w:rsid w:val="00A45A56"/>
    <w:rsid w:val="00A51D90"/>
    <w:rsid w:val="00A53163"/>
    <w:rsid w:val="00A53842"/>
    <w:rsid w:val="00A5408B"/>
    <w:rsid w:val="00A553D7"/>
    <w:rsid w:val="00A55796"/>
    <w:rsid w:val="00A55B00"/>
    <w:rsid w:val="00A57687"/>
    <w:rsid w:val="00A57875"/>
    <w:rsid w:val="00A60C9D"/>
    <w:rsid w:val="00A61071"/>
    <w:rsid w:val="00A616B7"/>
    <w:rsid w:val="00A619CC"/>
    <w:rsid w:val="00A66C49"/>
    <w:rsid w:val="00A701A9"/>
    <w:rsid w:val="00A722B1"/>
    <w:rsid w:val="00A73BF1"/>
    <w:rsid w:val="00A75851"/>
    <w:rsid w:val="00A77C4C"/>
    <w:rsid w:val="00A80984"/>
    <w:rsid w:val="00A81F21"/>
    <w:rsid w:val="00A831C9"/>
    <w:rsid w:val="00A8401D"/>
    <w:rsid w:val="00A8501B"/>
    <w:rsid w:val="00A85481"/>
    <w:rsid w:val="00A87D93"/>
    <w:rsid w:val="00A9081D"/>
    <w:rsid w:val="00A90F90"/>
    <w:rsid w:val="00A912CC"/>
    <w:rsid w:val="00A91858"/>
    <w:rsid w:val="00A92F1D"/>
    <w:rsid w:val="00A955D8"/>
    <w:rsid w:val="00A97EAC"/>
    <w:rsid w:val="00AA0798"/>
    <w:rsid w:val="00AA1BA4"/>
    <w:rsid w:val="00AA31DC"/>
    <w:rsid w:val="00AA473D"/>
    <w:rsid w:val="00AA4BCF"/>
    <w:rsid w:val="00AA6244"/>
    <w:rsid w:val="00AA7B3D"/>
    <w:rsid w:val="00AB0919"/>
    <w:rsid w:val="00AB214D"/>
    <w:rsid w:val="00AB38E6"/>
    <w:rsid w:val="00AB39A3"/>
    <w:rsid w:val="00AB5477"/>
    <w:rsid w:val="00AB5FB0"/>
    <w:rsid w:val="00AB7532"/>
    <w:rsid w:val="00AC2140"/>
    <w:rsid w:val="00AC3FEA"/>
    <w:rsid w:val="00AC48AA"/>
    <w:rsid w:val="00AC67DE"/>
    <w:rsid w:val="00AC7B01"/>
    <w:rsid w:val="00AC7B13"/>
    <w:rsid w:val="00AC7FD1"/>
    <w:rsid w:val="00AD0892"/>
    <w:rsid w:val="00AD1C08"/>
    <w:rsid w:val="00AD24E4"/>
    <w:rsid w:val="00AD26D2"/>
    <w:rsid w:val="00AD34F1"/>
    <w:rsid w:val="00AD4B4A"/>
    <w:rsid w:val="00AD5C6D"/>
    <w:rsid w:val="00AD6F35"/>
    <w:rsid w:val="00AE0363"/>
    <w:rsid w:val="00AE16C9"/>
    <w:rsid w:val="00AE33CD"/>
    <w:rsid w:val="00AE54A4"/>
    <w:rsid w:val="00AE5929"/>
    <w:rsid w:val="00AE713E"/>
    <w:rsid w:val="00AF1358"/>
    <w:rsid w:val="00AF1C56"/>
    <w:rsid w:val="00AF2996"/>
    <w:rsid w:val="00AF555A"/>
    <w:rsid w:val="00AF7D6F"/>
    <w:rsid w:val="00B000E8"/>
    <w:rsid w:val="00B01BBA"/>
    <w:rsid w:val="00B01CBD"/>
    <w:rsid w:val="00B02EA5"/>
    <w:rsid w:val="00B0364A"/>
    <w:rsid w:val="00B055C6"/>
    <w:rsid w:val="00B05E24"/>
    <w:rsid w:val="00B0606C"/>
    <w:rsid w:val="00B073E3"/>
    <w:rsid w:val="00B10319"/>
    <w:rsid w:val="00B1061F"/>
    <w:rsid w:val="00B11045"/>
    <w:rsid w:val="00B118B3"/>
    <w:rsid w:val="00B14092"/>
    <w:rsid w:val="00B143B8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1C69"/>
    <w:rsid w:val="00B32418"/>
    <w:rsid w:val="00B33200"/>
    <w:rsid w:val="00B34F6B"/>
    <w:rsid w:val="00B359A6"/>
    <w:rsid w:val="00B35A47"/>
    <w:rsid w:val="00B35AA5"/>
    <w:rsid w:val="00B36135"/>
    <w:rsid w:val="00B36701"/>
    <w:rsid w:val="00B41081"/>
    <w:rsid w:val="00B42149"/>
    <w:rsid w:val="00B421EE"/>
    <w:rsid w:val="00B42871"/>
    <w:rsid w:val="00B42C05"/>
    <w:rsid w:val="00B42F1D"/>
    <w:rsid w:val="00B433FD"/>
    <w:rsid w:val="00B450DD"/>
    <w:rsid w:val="00B45ED6"/>
    <w:rsid w:val="00B47404"/>
    <w:rsid w:val="00B504D1"/>
    <w:rsid w:val="00B50533"/>
    <w:rsid w:val="00B50A3D"/>
    <w:rsid w:val="00B52739"/>
    <w:rsid w:val="00B529B0"/>
    <w:rsid w:val="00B52D80"/>
    <w:rsid w:val="00B534FF"/>
    <w:rsid w:val="00B54D7F"/>
    <w:rsid w:val="00B5614D"/>
    <w:rsid w:val="00B6032A"/>
    <w:rsid w:val="00B60A9B"/>
    <w:rsid w:val="00B637A6"/>
    <w:rsid w:val="00B63956"/>
    <w:rsid w:val="00B64B2F"/>
    <w:rsid w:val="00B659F5"/>
    <w:rsid w:val="00B66B98"/>
    <w:rsid w:val="00B67A55"/>
    <w:rsid w:val="00B704C5"/>
    <w:rsid w:val="00B7188C"/>
    <w:rsid w:val="00B73079"/>
    <w:rsid w:val="00B7347B"/>
    <w:rsid w:val="00B73FB1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0DA3"/>
    <w:rsid w:val="00B92502"/>
    <w:rsid w:val="00B93ED4"/>
    <w:rsid w:val="00B95F9D"/>
    <w:rsid w:val="00B96620"/>
    <w:rsid w:val="00B97C04"/>
    <w:rsid w:val="00BA3C97"/>
    <w:rsid w:val="00BA6210"/>
    <w:rsid w:val="00BA652A"/>
    <w:rsid w:val="00BA6C0F"/>
    <w:rsid w:val="00BA73BD"/>
    <w:rsid w:val="00BB137D"/>
    <w:rsid w:val="00BB13E6"/>
    <w:rsid w:val="00BB20CD"/>
    <w:rsid w:val="00BB265B"/>
    <w:rsid w:val="00BB4433"/>
    <w:rsid w:val="00BB4563"/>
    <w:rsid w:val="00BB5320"/>
    <w:rsid w:val="00BB5CBB"/>
    <w:rsid w:val="00BC073A"/>
    <w:rsid w:val="00BC0B41"/>
    <w:rsid w:val="00BC0F15"/>
    <w:rsid w:val="00BC1890"/>
    <w:rsid w:val="00BC274A"/>
    <w:rsid w:val="00BC313E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2B8"/>
    <w:rsid w:val="00BD5630"/>
    <w:rsid w:val="00BD611A"/>
    <w:rsid w:val="00BE0C90"/>
    <w:rsid w:val="00BE1623"/>
    <w:rsid w:val="00BE5E30"/>
    <w:rsid w:val="00BE65B6"/>
    <w:rsid w:val="00BE705D"/>
    <w:rsid w:val="00BE7E0E"/>
    <w:rsid w:val="00BF160B"/>
    <w:rsid w:val="00BF2794"/>
    <w:rsid w:val="00BF2BD9"/>
    <w:rsid w:val="00BF451A"/>
    <w:rsid w:val="00BF5839"/>
    <w:rsid w:val="00BF6171"/>
    <w:rsid w:val="00BF7C44"/>
    <w:rsid w:val="00C014A4"/>
    <w:rsid w:val="00C01534"/>
    <w:rsid w:val="00C036CF"/>
    <w:rsid w:val="00C03B67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2B66"/>
    <w:rsid w:val="00C33D5D"/>
    <w:rsid w:val="00C34F86"/>
    <w:rsid w:val="00C367AB"/>
    <w:rsid w:val="00C40AFE"/>
    <w:rsid w:val="00C418B5"/>
    <w:rsid w:val="00C42961"/>
    <w:rsid w:val="00C43E73"/>
    <w:rsid w:val="00C45D2D"/>
    <w:rsid w:val="00C510A4"/>
    <w:rsid w:val="00C521F0"/>
    <w:rsid w:val="00C52428"/>
    <w:rsid w:val="00C601EA"/>
    <w:rsid w:val="00C63C6B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6592"/>
    <w:rsid w:val="00C773CF"/>
    <w:rsid w:val="00C80E0E"/>
    <w:rsid w:val="00C81065"/>
    <w:rsid w:val="00C810F8"/>
    <w:rsid w:val="00C826A4"/>
    <w:rsid w:val="00C87A11"/>
    <w:rsid w:val="00C87A97"/>
    <w:rsid w:val="00C9027D"/>
    <w:rsid w:val="00C912E9"/>
    <w:rsid w:val="00C9178D"/>
    <w:rsid w:val="00C92423"/>
    <w:rsid w:val="00C92D90"/>
    <w:rsid w:val="00C93F3E"/>
    <w:rsid w:val="00C94B74"/>
    <w:rsid w:val="00C94CE7"/>
    <w:rsid w:val="00CA0347"/>
    <w:rsid w:val="00CA06F2"/>
    <w:rsid w:val="00CA0875"/>
    <w:rsid w:val="00CA12B6"/>
    <w:rsid w:val="00CA1A69"/>
    <w:rsid w:val="00CA1B24"/>
    <w:rsid w:val="00CA227A"/>
    <w:rsid w:val="00CA371F"/>
    <w:rsid w:val="00CA60C0"/>
    <w:rsid w:val="00CA654E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5334"/>
    <w:rsid w:val="00CD5E93"/>
    <w:rsid w:val="00CD622D"/>
    <w:rsid w:val="00CD7A62"/>
    <w:rsid w:val="00CD7D00"/>
    <w:rsid w:val="00CE0DF2"/>
    <w:rsid w:val="00CE1271"/>
    <w:rsid w:val="00CE1A47"/>
    <w:rsid w:val="00CE1E0A"/>
    <w:rsid w:val="00CE28B6"/>
    <w:rsid w:val="00CE4BAA"/>
    <w:rsid w:val="00CF1436"/>
    <w:rsid w:val="00CF1C34"/>
    <w:rsid w:val="00CF30A9"/>
    <w:rsid w:val="00CF3386"/>
    <w:rsid w:val="00CF418D"/>
    <w:rsid w:val="00CF5C95"/>
    <w:rsid w:val="00CF6A12"/>
    <w:rsid w:val="00CF6DCD"/>
    <w:rsid w:val="00CF7A83"/>
    <w:rsid w:val="00D0047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33FF"/>
    <w:rsid w:val="00D1521E"/>
    <w:rsid w:val="00D15328"/>
    <w:rsid w:val="00D164E1"/>
    <w:rsid w:val="00D166FC"/>
    <w:rsid w:val="00D16A05"/>
    <w:rsid w:val="00D201EB"/>
    <w:rsid w:val="00D21680"/>
    <w:rsid w:val="00D22A76"/>
    <w:rsid w:val="00D231C2"/>
    <w:rsid w:val="00D247AD"/>
    <w:rsid w:val="00D25026"/>
    <w:rsid w:val="00D25719"/>
    <w:rsid w:val="00D260A1"/>
    <w:rsid w:val="00D27406"/>
    <w:rsid w:val="00D3127C"/>
    <w:rsid w:val="00D318CA"/>
    <w:rsid w:val="00D3196D"/>
    <w:rsid w:val="00D327DB"/>
    <w:rsid w:val="00D33B10"/>
    <w:rsid w:val="00D342C6"/>
    <w:rsid w:val="00D36A72"/>
    <w:rsid w:val="00D3749B"/>
    <w:rsid w:val="00D40231"/>
    <w:rsid w:val="00D41497"/>
    <w:rsid w:val="00D4150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5227"/>
    <w:rsid w:val="00D567D3"/>
    <w:rsid w:val="00D56B35"/>
    <w:rsid w:val="00D577BD"/>
    <w:rsid w:val="00D60D47"/>
    <w:rsid w:val="00D62AF2"/>
    <w:rsid w:val="00D6352A"/>
    <w:rsid w:val="00D652F2"/>
    <w:rsid w:val="00D65C7B"/>
    <w:rsid w:val="00D711C9"/>
    <w:rsid w:val="00D71D75"/>
    <w:rsid w:val="00D73342"/>
    <w:rsid w:val="00D733EC"/>
    <w:rsid w:val="00D747D3"/>
    <w:rsid w:val="00D74F97"/>
    <w:rsid w:val="00D757AC"/>
    <w:rsid w:val="00D80B7A"/>
    <w:rsid w:val="00D84075"/>
    <w:rsid w:val="00D84C66"/>
    <w:rsid w:val="00D85572"/>
    <w:rsid w:val="00D8617C"/>
    <w:rsid w:val="00D866B4"/>
    <w:rsid w:val="00D86A2B"/>
    <w:rsid w:val="00D86C4A"/>
    <w:rsid w:val="00D8793C"/>
    <w:rsid w:val="00D87A13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478B"/>
    <w:rsid w:val="00DA668B"/>
    <w:rsid w:val="00DB179F"/>
    <w:rsid w:val="00DB3A92"/>
    <w:rsid w:val="00DB4196"/>
    <w:rsid w:val="00DB445F"/>
    <w:rsid w:val="00DB61B8"/>
    <w:rsid w:val="00DB72D8"/>
    <w:rsid w:val="00DC36F9"/>
    <w:rsid w:val="00DC38AB"/>
    <w:rsid w:val="00DC72CB"/>
    <w:rsid w:val="00DD09BE"/>
    <w:rsid w:val="00DD0A80"/>
    <w:rsid w:val="00DD0DEC"/>
    <w:rsid w:val="00DD1447"/>
    <w:rsid w:val="00DD2FED"/>
    <w:rsid w:val="00DD483C"/>
    <w:rsid w:val="00DD746C"/>
    <w:rsid w:val="00DE06D0"/>
    <w:rsid w:val="00DE1A1E"/>
    <w:rsid w:val="00DE1DC5"/>
    <w:rsid w:val="00DE3732"/>
    <w:rsid w:val="00DE5E5F"/>
    <w:rsid w:val="00DE5F64"/>
    <w:rsid w:val="00DF01E3"/>
    <w:rsid w:val="00DF06B6"/>
    <w:rsid w:val="00DF08CD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3F9F"/>
    <w:rsid w:val="00E04318"/>
    <w:rsid w:val="00E056C8"/>
    <w:rsid w:val="00E064B2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0CE9"/>
    <w:rsid w:val="00E22ECC"/>
    <w:rsid w:val="00E2467D"/>
    <w:rsid w:val="00E271C8"/>
    <w:rsid w:val="00E30C61"/>
    <w:rsid w:val="00E34357"/>
    <w:rsid w:val="00E34DB8"/>
    <w:rsid w:val="00E360FA"/>
    <w:rsid w:val="00E36BEC"/>
    <w:rsid w:val="00E42ABB"/>
    <w:rsid w:val="00E43181"/>
    <w:rsid w:val="00E43621"/>
    <w:rsid w:val="00E46658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3EB8"/>
    <w:rsid w:val="00E64F35"/>
    <w:rsid w:val="00E652FD"/>
    <w:rsid w:val="00E65BFE"/>
    <w:rsid w:val="00E71AE1"/>
    <w:rsid w:val="00E71BD9"/>
    <w:rsid w:val="00E743F2"/>
    <w:rsid w:val="00E74ACE"/>
    <w:rsid w:val="00E75ED0"/>
    <w:rsid w:val="00E770B9"/>
    <w:rsid w:val="00E829E4"/>
    <w:rsid w:val="00E84891"/>
    <w:rsid w:val="00E84CF8"/>
    <w:rsid w:val="00E87FA7"/>
    <w:rsid w:val="00E87FB3"/>
    <w:rsid w:val="00E901C1"/>
    <w:rsid w:val="00E90F6B"/>
    <w:rsid w:val="00E92717"/>
    <w:rsid w:val="00E92E6D"/>
    <w:rsid w:val="00E93FF6"/>
    <w:rsid w:val="00E94688"/>
    <w:rsid w:val="00E96618"/>
    <w:rsid w:val="00E97372"/>
    <w:rsid w:val="00EA3333"/>
    <w:rsid w:val="00EA4ABC"/>
    <w:rsid w:val="00EA53D6"/>
    <w:rsid w:val="00EA689A"/>
    <w:rsid w:val="00EB1708"/>
    <w:rsid w:val="00EB173B"/>
    <w:rsid w:val="00EB2ADF"/>
    <w:rsid w:val="00EB39A3"/>
    <w:rsid w:val="00EB5194"/>
    <w:rsid w:val="00EB7021"/>
    <w:rsid w:val="00EB7CAE"/>
    <w:rsid w:val="00EC13E9"/>
    <w:rsid w:val="00EC1D0A"/>
    <w:rsid w:val="00EC2FFB"/>
    <w:rsid w:val="00EC3ADE"/>
    <w:rsid w:val="00EC3BB6"/>
    <w:rsid w:val="00EC452C"/>
    <w:rsid w:val="00EC5763"/>
    <w:rsid w:val="00EC5C39"/>
    <w:rsid w:val="00ED0C30"/>
    <w:rsid w:val="00ED0C83"/>
    <w:rsid w:val="00ED13A6"/>
    <w:rsid w:val="00ED216B"/>
    <w:rsid w:val="00ED2E36"/>
    <w:rsid w:val="00ED486F"/>
    <w:rsid w:val="00ED4D44"/>
    <w:rsid w:val="00ED7AEA"/>
    <w:rsid w:val="00EE104A"/>
    <w:rsid w:val="00EE2F27"/>
    <w:rsid w:val="00EE3387"/>
    <w:rsid w:val="00EE3FB1"/>
    <w:rsid w:val="00EE4059"/>
    <w:rsid w:val="00EE4265"/>
    <w:rsid w:val="00EE7F63"/>
    <w:rsid w:val="00EF137B"/>
    <w:rsid w:val="00EF330F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67C5"/>
    <w:rsid w:val="00F075B2"/>
    <w:rsid w:val="00F079EB"/>
    <w:rsid w:val="00F07DA7"/>
    <w:rsid w:val="00F1097F"/>
    <w:rsid w:val="00F11D74"/>
    <w:rsid w:val="00F125D8"/>
    <w:rsid w:val="00F12FAB"/>
    <w:rsid w:val="00F1451C"/>
    <w:rsid w:val="00F2215F"/>
    <w:rsid w:val="00F242F7"/>
    <w:rsid w:val="00F24965"/>
    <w:rsid w:val="00F2594B"/>
    <w:rsid w:val="00F275F3"/>
    <w:rsid w:val="00F27CEA"/>
    <w:rsid w:val="00F27E16"/>
    <w:rsid w:val="00F30F8A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6C75"/>
    <w:rsid w:val="00F57C1B"/>
    <w:rsid w:val="00F601F2"/>
    <w:rsid w:val="00F60E30"/>
    <w:rsid w:val="00F62166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170D"/>
    <w:rsid w:val="00F8177A"/>
    <w:rsid w:val="00F81982"/>
    <w:rsid w:val="00F83A22"/>
    <w:rsid w:val="00F84252"/>
    <w:rsid w:val="00F86211"/>
    <w:rsid w:val="00F87F20"/>
    <w:rsid w:val="00F87F74"/>
    <w:rsid w:val="00F926F8"/>
    <w:rsid w:val="00F936DD"/>
    <w:rsid w:val="00FA03C6"/>
    <w:rsid w:val="00FA0436"/>
    <w:rsid w:val="00FA0483"/>
    <w:rsid w:val="00FA1EF7"/>
    <w:rsid w:val="00FA3C7F"/>
    <w:rsid w:val="00FA5C72"/>
    <w:rsid w:val="00FA6149"/>
    <w:rsid w:val="00FA6AFF"/>
    <w:rsid w:val="00FA72E1"/>
    <w:rsid w:val="00FA74B5"/>
    <w:rsid w:val="00FB006E"/>
    <w:rsid w:val="00FB0B9A"/>
    <w:rsid w:val="00FB17FC"/>
    <w:rsid w:val="00FB24DC"/>
    <w:rsid w:val="00FB2D60"/>
    <w:rsid w:val="00FB2D75"/>
    <w:rsid w:val="00FB3C23"/>
    <w:rsid w:val="00FB62ED"/>
    <w:rsid w:val="00FC2CE8"/>
    <w:rsid w:val="00FC2F4F"/>
    <w:rsid w:val="00FC3109"/>
    <w:rsid w:val="00FC43FC"/>
    <w:rsid w:val="00FC44BA"/>
    <w:rsid w:val="00FC6FDB"/>
    <w:rsid w:val="00FD1084"/>
    <w:rsid w:val="00FD4272"/>
    <w:rsid w:val="00FD4529"/>
    <w:rsid w:val="00FD5464"/>
    <w:rsid w:val="00FD6151"/>
    <w:rsid w:val="00FD669C"/>
    <w:rsid w:val="00FE1FA4"/>
    <w:rsid w:val="00FE258D"/>
    <w:rsid w:val="00FE4E97"/>
    <w:rsid w:val="00FE5C68"/>
    <w:rsid w:val="00FE6669"/>
    <w:rsid w:val="00FE7436"/>
    <w:rsid w:val="00FE7525"/>
    <w:rsid w:val="00FE79F7"/>
    <w:rsid w:val="00FF15F8"/>
    <w:rsid w:val="00FF1B1E"/>
    <w:rsid w:val="00FF265E"/>
    <w:rsid w:val="00FF35D2"/>
    <w:rsid w:val="00FF3D48"/>
    <w:rsid w:val="00FF46CB"/>
    <w:rsid w:val="00FF6B9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04DFE6-CFF4-45A0-A5B3-9643EB2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67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67C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7BFB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0B7323"/>
    <w:rPr>
      <w:rFonts w:ascii="Cambria" w:hAnsi="Cambria" w:cs="Times New Roman"/>
      <w:b/>
      <w:i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F067C5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F067C5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F3DC7"/>
    <w:rPr>
      <w:rFonts w:ascii="Arial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7E2A4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E2A49"/>
    <w:rPr>
      <w:rFonts w:ascii="Tahoma" w:hAnsi="Tahoma" w:cs="Times New Roman"/>
      <w:sz w:val="16"/>
    </w:rPr>
  </w:style>
  <w:style w:type="paragraph" w:customStyle="1" w:styleId="dash041e0431044b0447043d044b0439">
    <w:name w:val="dash041e_0431_044b_0447_043d_044b_0439"/>
    <w:basedOn w:val="a"/>
    <w:uiPriority w:val="99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C80E0E"/>
    <w:rPr>
      <w:rFonts w:ascii="Times New Roman" w:hAnsi="Times New Roman"/>
      <w:b/>
      <w:sz w:val="28"/>
      <w:u w:val="none"/>
      <w:effect w:val="none"/>
    </w:rPr>
  </w:style>
  <w:style w:type="paragraph" w:styleId="a7">
    <w:name w:val="No Spacing"/>
    <w:uiPriority w:val="99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B2198C"/>
    <w:rPr>
      <w:b/>
      <w:color w:val="000080"/>
      <w:sz w:val="22"/>
    </w:rPr>
  </w:style>
  <w:style w:type="character" w:customStyle="1" w:styleId="a9">
    <w:name w:val="Гипертекстовая ссылка"/>
    <w:uiPriority w:val="99"/>
    <w:rsid w:val="00B2198C"/>
    <w:rPr>
      <w:b/>
      <w:color w:val="008000"/>
      <w:sz w:val="22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Char1">
    <w:name w:val="Body Text Char1"/>
    <w:aliases w:val="Знак Знак Char1,Знак Char"/>
    <w:uiPriority w:val="99"/>
    <w:locked/>
    <w:rsid w:val="00E51C05"/>
    <w:rPr>
      <w:sz w:val="24"/>
    </w:rPr>
  </w:style>
  <w:style w:type="paragraph" w:styleId="ab">
    <w:name w:val="Body Text"/>
    <w:aliases w:val="Знак Знак,Знак"/>
    <w:basedOn w:val="a"/>
    <w:link w:val="ac"/>
    <w:uiPriority w:val="99"/>
    <w:rsid w:val="00E51C05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BodyTextChar">
    <w:name w:val="Body Text Char"/>
    <w:aliases w:val="Знак Знак Char,Знак Char1"/>
    <w:uiPriority w:val="99"/>
    <w:semiHidden/>
    <w:locked/>
    <w:rPr>
      <w:rFonts w:cs="Times New Roman"/>
      <w:lang w:eastAsia="en-US"/>
    </w:rPr>
  </w:style>
  <w:style w:type="character" w:customStyle="1" w:styleId="ac">
    <w:name w:val="Основной текст Знак"/>
    <w:aliases w:val="Знак Знак Знак,Знак Знак1"/>
    <w:link w:val="ab"/>
    <w:uiPriority w:val="99"/>
    <w:locked/>
    <w:rsid w:val="00BB5320"/>
    <w:rPr>
      <w:rFonts w:cs="Times New Roman"/>
      <w:sz w:val="24"/>
    </w:rPr>
  </w:style>
  <w:style w:type="character" w:customStyle="1" w:styleId="11">
    <w:name w:val="Основной текст Знак1"/>
    <w:uiPriority w:val="99"/>
    <w:semiHidden/>
    <w:rsid w:val="00E51C05"/>
    <w:rPr>
      <w:rFonts w:cs="Times New Roman"/>
    </w:rPr>
  </w:style>
  <w:style w:type="paragraph" w:styleId="ad">
    <w:name w:val="List Paragraph"/>
    <w:basedOn w:val="a"/>
    <w:uiPriority w:val="99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B134A"/>
    <w:rPr>
      <w:rFonts w:cs="Times New Roman"/>
      <w:sz w:val="22"/>
      <w:lang w:eastAsia="en-US"/>
    </w:rPr>
  </w:style>
  <w:style w:type="paragraph" w:customStyle="1" w:styleId="ConsPlusTitle">
    <w:name w:val="ConsPlusTitle"/>
    <w:uiPriority w:val="99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3F7BFB"/>
    <w:rPr>
      <w:rFonts w:ascii="Times New Roman" w:hAnsi="Times New Roman" w:cs="Times New Roman"/>
      <w:i/>
      <w:sz w:val="32"/>
    </w:rPr>
  </w:style>
  <w:style w:type="paragraph" w:customStyle="1" w:styleId="ConsPlusNonformat">
    <w:name w:val="ConsPlusNonformat"/>
    <w:uiPriority w:val="99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B7323"/>
    <w:rPr>
      <w:rFonts w:cs="Times New Roman"/>
      <w:sz w:val="16"/>
      <w:lang w:eastAsia="en-US"/>
    </w:rPr>
  </w:style>
  <w:style w:type="paragraph" w:styleId="af2">
    <w:name w:val="Subtitle"/>
    <w:basedOn w:val="a"/>
    <w:link w:val="af3"/>
    <w:uiPriority w:val="99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3">
    <w:name w:val="Подзаголовок Знак"/>
    <w:link w:val="af2"/>
    <w:uiPriority w:val="99"/>
    <w:locked/>
    <w:rsid w:val="000B7323"/>
    <w:rPr>
      <w:rFonts w:ascii="Times New Roman" w:hAnsi="Times New Roman" w:cs="Times New Roman"/>
      <w:b/>
      <w:sz w:val="32"/>
    </w:rPr>
  </w:style>
  <w:style w:type="paragraph" w:styleId="21">
    <w:name w:val="Body Text 2"/>
    <w:basedOn w:val="a"/>
    <w:link w:val="22"/>
    <w:uiPriority w:val="99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7510F"/>
    <w:rPr>
      <w:rFonts w:cs="Times New Roman"/>
      <w:sz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99"/>
    <w:qFormat/>
    <w:rsid w:val="00936FB2"/>
    <w:rPr>
      <w:rFonts w:cs="Times New Roman"/>
      <w:b/>
      <w:i/>
      <w:color w:val="4F81BD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9A6A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Îáû÷íûé"/>
    <w:uiPriority w:val="99"/>
    <w:rsid w:val="00F067C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33</Pages>
  <Words>6857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Новокиреметское СП</dc:creator>
  <cp:keywords/>
  <dc:description/>
  <cp:lastModifiedBy>Пользователь Windows</cp:lastModifiedBy>
  <cp:revision>99</cp:revision>
  <cp:lastPrinted>2020-11-13T05:32:00Z</cp:lastPrinted>
  <dcterms:created xsi:type="dcterms:W3CDTF">2019-10-21T11:10:00Z</dcterms:created>
  <dcterms:modified xsi:type="dcterms:W3CDTF">2020-12-24T08:12:00Z</dcterms:modified>
</cp:coreProperties>
</file>